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936B1" w14:textId="185AB04F" w:rsidR="007C5C58" w:rsidRPr="00810C5E" w:rsidRDefault="007C5C58" w:rsidP="00920627">
      <w:pPr>
        <w:rPr>
          <w:b/>
          <w:bCs/>
        </w:rPr>
      </w:pPr>
    </w:p>
    <w:p w14:paraId="3E4F9F94" w14:textId="32791C6B" w:rsidR="00920627" w:rsidRPr="00810C5E" w:rsidRDefault="00920627" w:rsidP="00920627">
      <w:pPr>
        <w:jc w:val="center"/>
        <w:rPr>
          <w:b/>
          <w:bCs/>
        </w:rPr>
      </w:pPr>
      <w:r w:rsidRPr="00AA3884">
        <w:rPr>
          <w:noProof/>
          <w:lang w:eastAsia="es-ES_tradnl"/>
        </w:rPr>
        <w:drawing>
          <wp:inline distT="0" distB="0" distL="0" distR="0" wp14:anchorId="45CAF442" wp14:editId="62C81FCE">
            <wp:extent cx="2102400" cy="1177200"/>
            <wp:effectExtent l="0" t="0" r="0" b="444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02400" cy="1177200"/>
                    </a:xfrm>
                    <a:prstGeom prst="rect">
                      <a:avLst/>
                    </a:prstGeom>
                  </pic:spPr>
                </pic:pic>
              </a:graphicData>
            </a:graphic>
          </wp:inline>
        </w:drawing>
      </w:r>
    </w:p>
    <w:p w14:paraId="7F5D1B6C" w14:textId="31F203AF" w:rsidR="00920627" w:rsidRPr="00810C5E" w:rsidRDefault="00920627" w:rsidP="00FA4EBC">
      <w:pPr>
        <w:jc w:val="center"/>
        <w:rPr>
          <w:b/>
          <w:bCs/>
        </w:rPr>
      </w:pPr>
    </w:p>
    <w:p w14:paraId="172F88ED" w14:textId="71B79C3E" w:rsidR="00920627" w:rsidRPr="00810C5E" w:rsidRDefault="00920627" w:rsidP="00920627">
      <w:pPr>
        <w:spacing w:after="160" w:line="259" w:lineRule="auto"/>
        <w:jc w:val="center"/>
        <w:rPr>
          <w:b/>
          <w:bCs/>
          <w:sz w:val="22"/>
          <w:szCs w:val="22"/>
        </w:rPr>
      </w:pPr>
      <w:proofErr w:type="spellStart"/>
      <w:r w:rsidRPr="00810C5E">
        <w:rPr>
          <w:b/>
          <w:bCs/>
          <w:sz w:val="22"/>
          <w:szCs w:val="22"/>
        </w:rPr>
        <w:t>Orosur</w:t>
      </w:r>
      <w:proofErr w:type="spellEnd"/>
      <w:r w:rsidRPr="00810C5E">
        <w:rPr>
          <w:b/>
          <w:bCs/>
          <w:sz w:val="22"/>
          <w:szCs w:val="22"/>
        </w:rPr>
        <w:t xml:space="preserve"> Mining Inc</w:t>
      </w:r>
      <w:r w:rsidRPr="00810C5E">
        <w:rPr>
          <w:sz w:val="22"/>
          <w:szCs w:val="22"/>
        </w:rPr>
        <w:t xml:space="preserve">. - </w:t>
      </w:r>
      <w:r w:rsidRPr="00810C5E">
        <w:rPr>
          <w:b/>
          <w:bCs/>
          <w:sz w:val="22"/>
          <w:szCs w:val="22"/>
        </w:rPr>
        <w:t>Full Year 202</w:t>
      </w:r>
      <w:r w:rsidR="00FD1457">
        <w:rPr>
          <w:b/>
          <w:bCs/>
          <w:sz w:val="22"/>
          <w:szCs w:val="22"/>
        </w:rPr>
        <w:t>5</w:t>
      </w:r>
      <w:r w:rsidRPr="00810C5E">
        <w:rPr>
          <w:b/>
          <w:bCs/>
          <w:sz w:val="22"/>
          <w:szCs w:val="22"/>
        </w:rPr>
        <w:t xml:space="preserve"> Results</w:t>
      </w:r>
    </w:p>
    <w:p w14:paraId="15A49C81" w14:textId="3874B54C" w:rsidR="00920627" w:rsidRPr="00AA3884" w:rsidRDefault="00920627" w:rsidP="00920627">
      <w:pPr>
        <w:spacing w:before="100" w:beforeAutospacing="1" w:after="100" w:afterAutospacing="1" w:line="259" w:lineRule="auto"/>
        <w:jc w:val="both"/>
        <w:rPr>
          <w:rFonts w:ascii="Arial" w:eastAsia="SimSun" w:hAnsi="Arial" w:cs="Arial"/>
          <w:color w:val="000000"/>
          <w:sz w:val="20"/>
          <w:szCs w:val="20"/>
          <w:lang w:eastAsia="ar-SA"/>
        </w:rPr>
      </w:pPr>
      <w:r w:rsidRPr="00AA3884">
        <w:rPr>
          <w:rFonts w:ascii="Arial" w:eastAsia="SimSun" w:hAnsi="Arial" w:cs="Arial"/>
          <w:b/>
          <w:bCs/>
          <w:color w:val="000000"/>
          <w:sz w:val="20"/>
          <w:szCs w:val="20"/>
          <w:lang w:eastAsia="ar-SA"/>
        </w:rPr>
        <w:t xml:space="preserve">London, </w:t>
      </w:r>
      <w:r w:rsidR="00297543">
        <w:rPr>
          <w:rFonts w:ascii="Arial" w:eastAsia="SimSun" w:hAnsi="Arial" w:cs="Arial"/>
          <w:b/>
          <w:bCs/>
          <w:color w:val="000000"/>
          <w:sz w:val="20"/>
          <w:szCs w:val="20"/>
          <w:lang w:eastAsia="ar-SA"/>
        </w:rPr>
        <w:t>29th</w:t>
      </w:r>
      <w:r w:rsidR="003D444A">
        <w:rPr>
          <w:rFonts w:ascii="Arial" w:eastAsia="SimSun" w:hAnsi="Arial" w:cs="Arial"/>
          <w:b/>
          <w:bCs/>
          <w:color w:val="000000"/>
          <w:sz w:val="20"/>
          <w:szCs w:val="20"/>
          <w:lang w:eastAsia="ar-SA"/>
        </w:rPr>
        <w:t xml:space="preserve">, </w:t>
      </w:r>
      <w:r w:rsidR="00297543">
        <w:rPr>
          <w:rFonts w:ascii="Arial" w:eastAsia="SimSun" w:hAnsi="Arial" w:cs="Arial"/>
          <w:b/>
          <w:bCs/>
          <w:color w:val="000000"/>
          <w:sz w:val="20"/>
          <w:szCs w:val="20"/>
          <w:lang w:eastAsia="ar-SA"/>
        </w:rPr>
        <w:t xml:space="preserve">September </w:t>
      </w:r>
      <w:r w:rsidR="003D444A">
        <w:rPr>
          <w:rFonts w:ascii="Arial" w:eastAsia="SimSun" w:hAnsi="Arial" w:cs="Arial"/>
          <w:b/>
          <w:bCs/>
          <w:color w:val="000000"/>
          <w:sz w:val="20"/>
          <w:szCs w:val="20"/>
          <w:lang w:eastAsia="ar-SA"/>
        </w:rPr>
        <w:t>2</w:t>
      </w:r>
      <w:r w:rsidRPr="00AA3884">
        <w:rPr>
          <w:rFonts w:ascii="Arial" w:eastAsia="SimSun" w:hAnsi="Arial" w:cs="Arial"/>
          <w:b/>
          <w:bCs/>
          <w:color w:val="000000"/>
          <w:sz w:val="20"/>
          <w:szCs w:val="20"/>
          <w:lang w:eastAsia="ar-SA"/>
        </w:rPr>
        <w:t>02</w:t>
      </w:r>
      <w:r w:rsidR="00297543">
        <w:rPr>
          <w:rFonts w:ascii="Arial" w:eastAsia="SimSun" w:hAnsi="Arial" w:cs="Arial"/>
          <w:b/>
          <w:bCs/>
          <w:color w:val="000000"/>
          <w:sz w:val="20"/>
          <w:szCs w:val="20"/>
          <w:lang w:eastAsia="ar-SA"/>
        </w:rPr>
        <w:t>5</w:t>
      </w:r>
      <w:r w:rsidRPr="00AA3884">
        <w:rPr>
          <w:rFonts w:ascii="Arial" w:eastAsia="SimSun" w:hAnsi="Arial" w:cs="Arial"/>
          <w:color w:val="000000"/>
          <w:sz w:val="20"/>
          <w:szCs w:val="20"/>
          <w:lang w:eastAsia="ar-SA"/>
        </w:rPr>
        <w:t xml:space="preserve">. </w:t>
      </w:r>
      <w:proofErr w:type="spellStart"/>
      <w:r w:rsidRPr="00AA3884">
        <w:rPr>
          <w:rFonts w:ascii="Arial" w:eastAsia="SimSun" w:hAnsi="Arial" w:cs="Arial"/>
          <w:color w:val="000000"/>
          <w:sz w:val="20"/>
          <w:szCs w:val="20"/>
          <w:lang w:eastAsia="ar-SA"/>
        </w:rPr>
        <w:t>Orosur</w:t>
      </w:r>
      <w:proofErr w:type="spellEnd"/>
      <w:r w:rsidRPr="00AA3884">
        <w:rPr>
          <w:rFonts w:ascii="Arial" w:eastAsia="SimSun" w:hAnsi="Arial" w:cs="Arial"/>
          <w:color w:val="000000"/>
          <w:sz w:val="20"/>
          <w:szCs w:val="20"/>
          <w:lang w:eastAsia="ar-SA"/>
        </w:rPr>
        <w:t xml:space="preserve"> Mining Inc. (“</w:t>
      </w:r>
      <w:proofErr w:type="spellStart"/>
      <w:r w:rsidRPr="00AA3884">
        <w:rPr>
          <w:rFonts w:ascii="Arial" w:eastAsia="SimSun" w:hAnsi="Arial" w:cs="Arial"/>
          <w:color w:val="000000"/>
          <w:sz w:val="20"/>
          <w:szCs w:val="20"/>
          <w:lang w:eastAsia="ar-SA"/>
        </w:rPr>
        <w:t>Orosur</w:t>
      </w:r>
      <w:proofErr w:type="spellEnd"/>
      <w:r w:rsidRPr="00AA3884">
        <w:rPr>
          <w:rFonts w:ascii="Arial" w:eastAsia="SimSun" w:hAnsi="Arial" w:cs="Arial"/>
          <w:color w:val="000000"/>
          <w:sz w:val="20"/>
          <w:szCs w:val="20"/>
          <w:lang w:eastAsia="ar-SA"/>
        </w:rPr>
        <w:t>” or “the Company”) (TSX-V: OMI) (AIM: OMI) announces its audited results for the fiscal year ended May 31, 202</w:t>
      </w:r>
      <w:r w:rsidR="00297543">
        <w:rPr>
          <w:rFonts w:ascii="Arial" w:eastAsia="SimSun" w:hAnsi="Arial" w:cs="Arial"/>
          <w:color w:val="000000"/>
          <w:sz w:val="20"/>
          <w:szCs w:val="20"/>
          <w:lang w:eastAsia="ar-SA"/>
        </w:rPr>
        <w:t>5</w:t>
      </w:r>
      <w:r w:rsidRPr="00AA3884">
        <w:rPr>
          <w:rFonts w:ascii="Arial" w:eastAsia="SimSun" w:hAnsi="Arial" w:cs="Arial"/>
          <w:color w:val="000000"/>
          <w:sz w:val="20"/>
          <w:szCs w:val="20"/>
          <w:lang w:eastAsia="ar-SA"/>
        </w:rPr>
        <w:t xml:space="preserve">. All dollar figures are stated in </w:t>
      </w:r>
      <w:r w:rsidR="001A708A" w:rsidRPr="00AA3884">
        <w:rPr>
          <w:rFonts w:ascii="Arial" w:eastAsia="SimSun" w:hAnsi="Arial" w:cs="Arial"/>
          <w:color w:val="000000"/>
          <w:sz w:val="20"/>
          <w:szCs w:val="20"/>
          <w:lang w:eastAsia="ar-SA"/>
        </w:rPr>
        <w:t xml:space="preserve">thousands of </w:t>
      </w:r>
      <w:r w:rsidRPr="00AA3884">
        <w:rPr>
          <w:rFonts w:ascii="Arial" w:eastAsia="SimSun" w:hAnsi="Arial" w:cs="Arial"/>
          <w:color w:val="000000"/>
          <w:sz w:val="20"/>
          <w:szCs w:val="20"/>
          <w:lang w:eastAsia="ar-SA"/>
        </w:rPr>
        <w:t>US$</w:t>
      </w:r>
      <w:r w:rsidR="001A708A" w:rsidRPr="00AA3884">
        <w:rPr>
          <w:rFonts w:ascii="Arial" w:eastAsia="SimSun" w:hAnsi="Arial" w:cs="Arial"/>
          <w:color w:val="000000"/>
          <w:sz w:val="20"/>
          <w:szCs w:val="20"/>
          <w:lang w:eastAsia="ar-SA"/>
        </w:rPr>
        <w:t xml:space="preserve"> </w:t>
      </w:r>
      <w:r w:rsidRPr="00AA3884">
        <w:rPr>
          <w:rFonts w:ascii="Arial" w:eastAsia="SimSun" w:hAnsi="Arial" w:cs="Arial"/>
          <w:color w:val="000000"/>
          <w:sz w:val="20"/>
          <w:szCs w:val="20"/>
          <w:lang w:eastAsia="ar-SA"/>
        </w:rPr>
        <w:t>unless otherwise noted. The audited financial statements of the Company for the year ended May 31, 202</w:t>
      </w:r>
      <w:r w:rsidR="00297543">
        <w:rPr>
          <w:rFonts w:ascii="Arial" w:eastAsia="SimSun" w:hAnsi="Arial" w:cs="Arial"/>
          <w:color w:val="000000"/>
          <w:sz w:val="20"/>
          <w:szCs w:val="20"/>
          <w:lang w:eastAsia="ar-SA"/>
        </w:rPr>
        <w:t>5</w:t>
      </w:r>
      <w:r w:rsidRPr="00AA3884">
        <w:rPr>
          <w:rFonts w:ascii="Arial" w:eastAsia="SimSun" w:hAnsi="Arial" w:cs="Arial"/>
          <w:color w:val="000000"/>
          <w:sz w:val="20"/>
          <w:szCs w:val="20"/>
          <w:lang w:eastAsia="ar-SA"/>
        </w:rPr>
        <w:t>; the related management’s discussion and analysis (“MD&amp;A”); and Forms 52-109F</w:t>
      </w:r>
      <w:r w:rsidR="00784F58" w:rsidRPr="00AA3884">
        <w:rPr>
          <w:rFonts w:ascii="Arial" w:eastAsia="SimSun" w:hAnsi="Arial" w:cs="Arial"/>
          <w:color w:val="000000"/>
          <w:sz w:val="20"/>
          <w:szCs w:val="20"/>
          <w:lang w:eastAsia="ar-SA"/>
        </w:rPr>
        <w:t>V</w:t>
      </w:r>
      <w:r w:rsidRPr="00AA3884">
        <w:rPr>
          <w:rFonts w:ascii="Arial" w:eastAsia="SimSun" w:hAnsi="Arial" w:cs="Arial"/>
          <w:color w:val="000000"/>
          <w:sz w:val="20"/>
          <w:szCs w:val="20"/>
          <w:lang w:eastAsia="ar-SA"/>
        </w:rPr>
        <w:t xml:space="preserve">1 </w:t>
      </w:r>
      <w:r w:rsidR="00D27377">
        <w:rPr>
          <w:rFonts w:ascii="Arial" w:eastAsia="SimSun" w:hAnsi="Arial" w:cs="Arial"/>
          <w:color w:val="000000"/>
          <w:sz w:val="20"/>
          <w:szCs w:val="20"/>
          <w:lang w:eastAsia="ar-SA"/>
        </w:rPr>
        <w:t>will be filed</w:t>
      </w:r>
      <w:r w:rsidR="001E59EF">
        <w:rPr>
          <w:rFonts w:ascii="Arial" w:eastAsia="SimSun" w:hAnsi="Arial" w:cs="Arial"/>
          <w:color w:val="000000"/>
          <w:sz w:val="20"/>
          <w:szCs w:val="20"/>
          <w:lang w:eastAsia="ar-SA"/>
        </w:rPr>
        <w:t xml:space="preserve"> today</w:t>
      </w:r>
      <w:r w:rsidR="00D27377">
        <w:rPr>
          <w:rFonts w:ascii="Arial" w:eastAsia="SimSun" w:hAnsi="Arial" w:cs="Arial"/>
          <w:color w:val="000000"/>
          <w:sz w:val="20"/>
          <w:szCs w:val="20"/>
          <w:lang w:eastAsia="ar-SA"/>
        </w:rPr>
        <w:t xml:space="preserve"> and be available</w:t>
      </w:r>
      <w:r w:rsidRPr="00AA3884">
        <w:rPr>
          <w:rFonts w:ascii="Arial" w:eastAsia="SimSun" w:hAnsi="Arial" w:cs="Arial"/>
          <w:color w:val="000000"/>
          <w:sz w:val="20"/>
          <w:szCs w:val="20"/>
          <w:lang w:eastAsia="ar-SA"/>
        </w:rPr>
        <w:t xml:space="preserve"> for review on the SEDAR</w:t>
      </w:r>
      <w:r w:rsidR="00D067FD" w:rsidRPr="00AA3884">
        <w:rPr>
          <w:rFonts w:ascii="Arial" w:eastAsia="SimSun" w:hAnsi="Arial" w:cs="Arial"/>
          <w:color w:val="000000"/>
          <w:sz w:val="20"/>
          <w:szCs w:val="20"/>
          <w:lang w:eastAsia="ar-SA"/>
        </w:rPr>
        <w:t>+</w:t>
      </w:r>
      <w:r w:rsidRPr="00AA3884">
        <w:rPr>
          <w:rFonts w:ascii="Arial" w:eastAsia="SimSun" w:hAnsi="Arial" w:cs="Arial"/>
          <w:color w:val="000000"/>
          <w:sz w:val="20"/>
          <w:szCs w:val="20"/>
          <w:lang w:eastAsia="ar-SA"/>
        </w:rPr>
        <w:t xml:space="preserve"> website at</w:t>
      </w:r>
      <w:r w:rsidR="00D067FD" w:rsidRPr="00AA3884">
        <w:rPr>
          <w:rFonts w:ascii="Arial" w:eastAsia="SimSun" w:hAnsi="Arial" w:cs="Arial"/>
          <w:color w:val="000000"/>
          <w:sz w:val="20"/>
          <w:szCs w:val="20"/>
          <w:lang w:eastAsia="ar-SA"/>
        </w:rPr>
        <w:t xml:space="preserve"> www.sedarplus.ca</w:t>
      </w:r>
      <w:r w:rsidR="00810C5E" w:rsidRPr="00AA3884">
        <w:rPr>
          <w:rFonts w:ascii="Arial" w:eastAsia="SimSun" w:hAnsi="Arial" w:cs="Arial"/>
          <w:color w:val="000000"/>
          <w:sz w:val="20"/>
          <w:szCs w:val="20"/>
          <w:lang w:eastAsia="ar-SA"/>
        </w:rPr>
        <w:t>.</w:t>
      </w:r>
      <w:r w:rsidRPr="00AA3884">
        <w:rPr>
          <w:rFonts w:ascii="Arial" w:eastAsia="SimSun" w:hAnsi="Arial" w:cs="Arial"/>
          <w:color w:val="000000"/>
          <w:sz w:val="20"/>
          <w:szCs w:val="20"/>
          <w:lang w:eastAsia="ar-SA"/>
        </w:rPr>
        <w:t xml:space="preserve"> The financial statements and the MD&amp;A are also available on the Company’s website at </w:t>
      </w:r>
      <w:hyperlink r:id="rId12" w:history="1">
        <w:r w:rsidRPr="00AA3884">
          <w:rPr>
            <w:rFonts w:ascii="Arial" w:eastAsia="SimSun" w:hAnsi="Arial" w:cs="Arial"/>
            <w:color w:val="000000"/>
            <w:sz w:val="20"/>
            <w:szCs w:val="20"/>
            <w:lang w:eastAsia="ar-SA"/>
          </w:rPr>
          <w:t>www.orosur.ca</w:t>
        </w:r>
      </w:hyperlink>
      <w:r w:rsidRPr="00AA3884">
        <w:rPr>
          <w:rFonts w:ascii="Arial" w:eastAsia="SimSun" w:hAnsi="Arial" w:cs="Arial"/>
          <w:color w:val="000000"/>
          <w:sz w:val="20"/>
          <w:szCs w:val="20"/>
          <w:lang w:eastAsia="ar-SA"/>
        </w:rPr>
        <w:t>.</w:t>
      </w:r>
    </w:p>
    <w:p w14:paraId="6D77B5D5" w14:textId="368BA36A" w:rsidR="00C16B7A" w:rsidRPr="00810C5E" w:rsidRDefault="00C16B7A" w:rsidP="00920627">
      <w:pPr>
        <w:spacing w:before="100" w:beforeAutospacing="1" w:after="100" w:afterAutospacing="1" w:line="259" w:lineRule="auto"/>
        <w:jc w:val="both"/>
        <w:rPr>
          <w:rFonts w:ascii="Arial" w:hAnsi="Arial" w:cs="Arial"/>
          <w:color w:val="000000"/>
          <w:sz w:val="20"/>
          <w:szCs w:val="20"/>
        </w:rPr>
      </w:pPr>
      <w:r w:rsidRPr="00810C5E">
        <w:rPr>
          <w:rFonts w:ascii="Arial" w:hAnsi="Arial" w:cs="Arial"/>
          <w:color w:val="000000"/>
          <w:sz w:val="20"/>
          <w:szCs w:val="20"/>
        </w:rPr>
        <w:t>A link to the PDF version of the financial statements is available here: </w:t>
      </w:r>
      <w:bookmarkStart w:id="0" w:name="_Hlk115098359"/>
      <w:r w:rsidRPr="00810C5E">
        <w:rPr>
          <w:rFonts w:ascii="Arial" w:hAnsi="Arial" w:cs="Arial"/>
          <w:color w:val="000000"/>
          <w:sz w:val="20"/>
          <w:szCs w:val="20"/>
        </w:rPr>
        <w:t>[RNS to insert link to FS]</w:t>
      </w:r>
      <w:bookmarkEnd w:id="0"/>
    </w:p>
    <w:p w14:paraId="2608EE07" w14:textId="269104EA" w:rsidR="00C16B7A" w:rsidRPr="00AA3884" w:rsidRDefault="00C16B7A" w:rsidP="00920627">
      <w:pPr>
        <w:spacing w:before="100" w:beforeAutospacing="1" w:after="100" w:afterAutospacing="1" w:line="259" w:lineRule="auto"/>
        <w:jc w:val="both"/>
        <w:rPr>
          <w:rFonts w:ascii="Arial" w:eastAsia="SimSun" w:hAnsi="Arial" w:cs="Arial"/>
          <w:color w:val="000000"/>
          <w:sz w:val="20"/>
          <w:szCs w:val="20"/>
          <w:lang w:eastAsia="ar-SA"/>
        </w:rPr>
      </w:pPr>
      <w:r w:rsidRPr="00810C5E">
        <w:rPr>
          <w:rFonts w:ascii="Arial" w:hAnsi="Arial" w:cs="Arial"/>
          <w:color w:val="000000"/>
          <w:sz w:val="20"/>
          <w:szCs w:val="20"/>
        </w:rPr>
        <w:t>A link to the PDF version of the MD&amp;A is available here</w:t>
      </w:r>
      <w:r w:rsidRPr="00810C5E">
        <w:rPr>
          <w:rFonts w:ascii="Arial" w:hAnsi="Arial" w:cs="Arial"/>
          <w:color w:val="212721"/>
          <w:sz w:val="18"/>
          <w:szCs w:val="18"/>
        </w:rPr>
        <w:t xml:space="preserve">: </w:t>
      </w:r>
      <w:r w:rsidRPr="00810C5E">
        <w:rPr>
          <w:rFonts w:ascii="Arial" w:hAnsi="Arial" w:cs="Arial"/>
          <w:color w:val="000000"/>
          <w:sz w:val="20"/>
          <w:szCs w:val="20"/>
        </w:rPr>
        <w:t>[RNS to insert link to MD&amp;A]</w:t>
      </w:r>
    </w:p>
    <w:p w14:paraId="5D5FF549" w14:textId="4551D1E1" w:rsidR="005B4E67" w:rsidRPr="005B4E67" w:rsidRDefault="00920627" w:rsidP="005B4E67">
      <w:pPr>
        <w:spacing w:after="160" w:line="259" w:lineRule="auto"/>
        <w:rPr>
          <w:b/>
          <w:bCs/>
          <w:sz w:val="22"/>
          <w:szCs w:val="22"/>
        </w:rPr>
      </w:pPr>
      <w:r w:rsidRPr="00810C5E">
        <w:rPr>
          <w:b/>
          <w:bCs/>
          <w:sz w:val="22"/>
          <w:szCs w:val="22"/>
        </w:rPr>
        <w:t xml:space="preserve">HIGHLIGHTS </w:t>
      </w:r>
    </w:p>
    <w:p w14:paraId="3C8EB407" w14:textId="77777777" w:rsidR="003E34D6" w:rsidRPr="003E34D6" w:rsidRDefault="003E34D6" w:rsidP="003E34D6">
      <w:pPr>
        <w:suppressAutoHyphens/>
        <w:jc w:val="both"/>
        <w:rPr>
          <w:rFonts w:ascii="Arial" w:eastAsia="SimSun" w:hAnsi="Arial" w:cs="Arial"/>
          <w:sz w:val="20"/>
          <w:szCs w:val="20"/>
          <w:lang w:val="en-US" w:eastAsia="ar-SA"/>
        </w:rPr>
      </w:pPr>
      <w:r w:rsidRPr="003E34D6">
        <w:rPr>
          <w:rFonts w:ascii="Arial" w:eastAsia="SimSun" w:hAnsi="Arial" w:cs="Arial"/>
          <w:sz w:val="20"/>
          <w:szCs w:val="20"/>
          <w:lang w:val="en-US" w:eastAsia="ar-SA"/>
        </w:rPr>
        <w:t xml:space="preserve">Highlights for the year </w:t>
      </w:r>
      <w:proofErr w:type="gramStart"/>
      <w:r w:rsidRPr="003E34D6">
        <w:rPr>
          <w:rFonts w:ascii="Arial" w:eastAsia="SimSun" w:hAnsi="Arial" w:cs="Arial"/>
          <w:sz w:val="20"/>
          <w:szCs w:val="20"/>
          <w:lang w:val="en-US" w:eastAsia="ar-SA"/>
        </w:rPr>
        <w:t>ended</w:t>
      </w:r>
      <w:proofErr w:type="gramEnd"/>
      <w:r w:rsidRPr="003E34D6">
        <w:rPr>
          <w:rFonts w:ascii="Arial" w:eastAsia="SimSun" w:hAnsi="Arial" w:cs="Arial"/>
          <w:sz w:val="20"/>
          <w:szCs w:val="20"/>
          <w:lang w:val="en-US" w:eastAsia="ar-SA"/>
        </w:rPr>
        <w:t xml:space="preserve"> May 31, </w:t>
      </w:r>
      <w:proofErr w:type="gramStart"/>
      <w:r w:rsidRPr="003E34D6">
        <w:rPr>
          <w:rFonts w:ascii="Arial" w:eastAsia="SimSun" w:hAnsi="Arial" w:cs="Arial"/>
          <w:sz w:val="20"/>
          <w:szCs w:val="20"/>
          <w:lang w:val="en-US" w:eastAsia="ar-SA"/>
        </w:rPr>
        <w:t>2025</w:t>
      </w:r>
      <w:proofErr w:type="gramEnd"/>
      <w:r w:rsidRPr="003E34D6">
        <w:rPr>
          <w:rFonts w:ascii="Arial" w:eastAsia="SimSun" w:hAnsi="Arial" w:cs="Arial"/>
          <w:sz w:val="20"/>
          <w:szCs w:val="20"/>
          <w:lang w:val="en-US" w:eastAsia="ar-SA"/>
        </w:rPr>
        <w:t xml:space="preserve"> include: </w:t>
      </w:r>
    </w:p>
    <w:p w14:paraId="499D3999" w14:textId="77777777" w:rsidR="003E34D6" w:rsidRPr="003E34D6" w:rsidRDefault="003E34D6" w:rsidP="003E34D6">
      <w:pPr>
        <w:suppressAutoHyphens/>
        <w:jc w:val="both"/>
        <w:rPr>
          <w:rFonts w:ascii="Arial" w:eastAsia="SimSun" w:hAnsi="Arial" w:cs="Arial"/>
          <w:sz w:val="20"/>
          <w:szCs w:val="20"/>
          <w:lang w:val="en-US" w:eastAsia="ar-SA"/>
        </w:rPr>
      </w:pPr>
    </w:p>
    <w:p w14:paraId="2FB7803E" w14:textId="77777777" w:rsidR="003E34D6" w:rsidRPr="003E34D6" w:rsidRDefault="003E34D6" w:rsidP="003E34D6">
      <w:pPr>
        <w:suppressAutoHyphens/>
        <w:jc w:val="both"/>
        <w:rPr>
          <w:rFonts w:ascii="Arial" w:eastAsia="SimSun" w:hAnsi="Arial" w:cs="Arial"/>
          <w:b/>
          <w:bCs/>
          <w:sz w:val="20"/>
          <w:szCs w:val="20"/>
          <w:lang w:val="en-US" w:eastAsia="ar-SA"/>
        </w:rPr>
      </w:pPr>
      <w:bookmarkStart w:id="1" w:name="_Hlk50645634"/>
      <w:r w:rsidRPr="003E34D6">
        <w:rPr>
          <w:rFonts w:ascii="Arial" w:eastAsia="SimSun" w:hAnsi="Arial" w:cs="Arial"/>
          <w:b/>
          <w:bCs/>
          <w:sz w:val="20"/>
          <w:szCs w:val="20"/>
          <w:lang w:val="en-US" w:eastAsia="ar-SA"/>
        </w:rPr>
        <w:t>Operational</w:t>
      </w:r>
    </w:p>
    <w:p w14:paraId="2DBFA650" w14:textId="77777777" w:rsidR="003E34D6" w:rsidRPr="003E34D6" w:rsidRDefault="003E34D6" w:rsidP="003E34D6">
      <w:pPr>
        <w:suppressAutoHyphens/>
        <w:jc w:val="both"/>
        <w:rPr>
          <w:rFonts w:ascii="Arial" w:eastAsia="SimSun" w:hAnsi="Arial" w:cs="Arial"/>
          <w:b/>
          <w:bCs/>
          <w:sz w:val="20"/>
          <w:szCs w:val="20"/>
          <w:lang w:val="en-US" w:eastAsia="ar-SA"/>
        </w:rPr>
      </w:pPr>
    </w:p>
    <w:p w14:paraId="2C5C1219" w14:textId="77777777" w:rsidR="003E34D6" w:rsidRPr="003E34D6" w:rsidRDefault="003E34D6" w:rsidP="003E34D6">
      <w:pPr>
        <w:suppressAutoHyphens/>
        <w:jc w:val="both"/>
        <w:rPr>
          <w:rFonts w:ascii="Arial" w:eastAsia="SimSun" w:hAnsi="Arial" w:cs="Arial"/>
          <w:sz w:val="20"/>
          <w:szCs w:val="20"/>
          <w:lang w:val="en-US" w:eastAsia="ar-SA"/>
        </w:rPr>
      </w:pPr>
      <w:r w:rsidRPr="003E34D6">
        <w:rPr>
          <w:rFonts w:ascii="Arial" w:eastAsia="SimSun" w:hAnsi="Arial" w:cs="Arial"/>
          <w:b/>
          <w:bCs/>
          <w:sz w:val="20"/>
          <w:szCs w:val="20"/>
          <w:lang w:val="en-US" w:eastAsia="ar-SA"/>
        </w:rPr>
        <w:t>In Colombia</w:t>
      </w:r>
      <w:r w:rsidRPr="003E34D6">
        <w:rPr>
          <w:rFonts w:ascii="Arial" w:eastAsia="SimSun" w:hAnsi="Arial" w:cs="Arial"/>
          <w:sz w:val="20"/>
          <w:szCs w:val="20"/>
          <w:lang w:val="en-US" w:eastAsia="ar-SA"/>
        </w:rPr>
        <w:t xml:space="preserve">, on November 27, 2024, the Company completed the acquisition of Minera Monte Aguila S.A.S. (“Monte Aguila”) </w:t>
      </w:r>
      <w:proofErr w:type="gramStart"/>
      <w:r w:rsidRPr="003E34D6">
        <w:rPr>
          <w:rFonts w:ascii="Arial" w:eastAsia="SimSun" w:hAnsi="Arial" w:cs="Arial"/>
          <w:sz w:val="20"/>
          <w:szCs w:val="20"/>
          <w:lang w:val="en-US" w:eastAsia="ar-SA"/>
        </w:rPr>
        <w:t>as a result of</w:t>
      </w:r>
      <w:proofErr w:type="gramEnd"/>
      <w:r w:rsidRPr="003E34D6">
        <w:rPr>
          <w:rFonts w:ascii="Arial" w:eastAsia="SimSun" w:hAnsi="Arial" w:cs="Arial"/>
          <w:sz w:val="20"/>
          <w:szCs w:val="20"/>
          <w:lang w:val="en-US" w:eastAsia="ar-SA"/>
        </w:rPr>
        <w:t xml:space="preserve"> which the Company now has 100% ownership of the Company's flagship </w:t>
      </w:r>
      <w:proofErr w:type="spellStart"/>
      <w:r w:rsidRPr="003E34D6">
        <w:rPr>
          <w:rFonts w:ascii="Arial" w:eastAsia="SimSun" w:hAnsi="Arial" w:cs="Arial"/>
          <w:sz w:val="20"/>
          <w:szCs w:val="20"/>
          <w:lang w:val="en-US" w:eastAsia="ar-SA"/>
        </w:rPr>
        <w:t>Anzá</w:t>
      </w:r>
      <w:proofErr w:type="spellEnd"/>
      <w:r w:rsidRPr="003E34D6">
        <w:rPr>
          <w:rFonts w:ascii="Arial" w:eastAsia="SimSun" w:hAnsi="Arial" w:cs="Arial"/>
          <w:sz w:val="20"/>
          <w:szCs w:val="20"/>
          <w:lang w:val="en-US" w:eastAsia="ar-SA"/>
        </w:rPr>
        <w:t xml:space="preserve"> Gold Project. The Company also re-took operatorship of the Anza Gold Project, commencing a drilling program at the </w:t>
      </w:r>
      <w:proofErr w:type="spellStart"/>
      <w:r w:rsidRPr="003E34D6">
        <w:rPr>
          <w:rFonts w:ascii="Arial" w:eastAsia="SimSun" w:hAnsi="Arial" w:cs="Arial"/>
          <w:sz w:val="20"/>
          <w:szCs w:val="20"/>
          <w:lang w:val="en-US" w:eastAsia="ar-SA"/>
        </w:rPr>
        <w:t>Pepas</w:t>
      </w:r>
      <w:proofErr w:type="spellEnd"/>
      <w:r w:rsidRPr="003E34D6">
        <w:rPr>
          <w:rFonts w:ascii="Arial" w:eastAsia="SimSun" w:hAnsi="Arial" w:cs="Arial"/>
          <w:sz w:val="20"/>
          <w:szCs w:val="20"/>
          <w:lang w:val="en-US" w:eastAsia="ar-SA"/>
        </w:rPr>
        <w:t xml:space="preserve"> prospect in late November 2024 which is </w:t>
      </w:r>
      <w:proofErr w:type="gramStart"/>
      <w:r w:rsidRPr="003E34D6">
        <w:rPr>
          <w:rFonts w:ascii="Arial" w:eastAsia="SimSun" w:hAnsi="Arial" w:cs="Arial"/>
          <w:sz w:val="20"/>
          <w:szCs w:val="20"/>
          <w:lang w:val="en-US" w:eastAsia="ar-SA"/>
        </w:rPr>
        <w:t>still continuing</w:t>
      </w:r>
      <w:proofErr w:type="gramEnd"/>
      <w:r w:rsidRPr="003E34D6">
        <w:rPr>
          <w:rFonts w:ascii="Arial" w:eastAsia="SimSun" w:hAnsi="Arial" w:cs="Arial"/>
          <w:sz w:val="20"/>
          <w:szCs w:val="20"/>
          <w:lang w:val="en-US" w:eastAsia="ar-SA"/>
        </w:rPr>
        <w:t xml:space="preserve"> and has produced some exceptional results, all of which have been announced by the Company since that date.</w:t>
      </w:r>
    </w:p>
    <w:p w14:paraId="632F040C" w14:textId="77777777" w:rsidR="003E34D6" w:rsidRPr="003E34D6" w:rsidRDefault="003E34D6" w:rsidP="003E34D6">
      <w:pPr>
        <w:suppressAutoHyphens/>
        <w:jc w:val="both"/>
        <w:rPr>
          <w:rFonts w:ascii="Arial" w:eastAsia="SimSun" w:hAnsi="Arial" w:cs="Arial"/>
          <w:sz w:val="20"/>
          <w:szCs w:val="20"/>
          <w:lang w:eastAsia="ar-SA"/>
        </w:rPr>
      </w:pPr>
      <w:r w:rsidRPr="003E34D6">
        <w:rPr>
          <w:rFonts w:ascii="Arial" w:eastAsia="SimSun" w:hAnsi="Arial" w:cs="Arial"/>
          <w:sz w:val="20"/>
          <w:szCs w:val="20"/>
          <w:lang w:eastAsia="ar-SA"/>
        </w:rPr>
        <w:t xml:space="preserve">       </w:t>
      </w:r>
    </w:p>
    <w:p w14:paraId="1DBB3EB1" w14:textId="77777777" w:rsidR="003E34D6" w:rsidRPr="003E34D6" w:rsidRDefault="003E34D6" w:rsidP="003E34D6">
      <w:pPr>
        <w:suppressAutoHyphens/>
        <w:jc w:val="both"/>
        <w:rPr>
          <w:rFonts w:ascii="Arial" w:eastAsia="SimSun" w:hAnsi="Arial" w:cs="Arial"/>
          <w:sz w:val="20"/>
          <w:szCs w:val="20"/>
          <w:lang w:val="en-US" w:eastAsia="ar-SA"/>
        </w:rPr>
      </w:pPr>
      <w:r w:rsidRPr="003E34D6">
        <w:rPr>
          <w:rFonts w:ascii="Arial" w:eastAsia="SimSun" w:hAnsi="Arial" w:cs="Arial"/>
          <w:sz w:val="20"/>
          <w:szCs w:val="20"/>
          <w:lang w:val="en-US" w:eastAsia="ar-SA"/>
        </w:rPr>
        <w:t xml:space="preserve">While exploration continues across several prospects at </w:t>
      </w:r>
      <w:proofErr w:type="spellStart"/>
      <w:r w:rsidRPr="003E34D6">
        <w:rPr>
          <w:rFonts w:ascii="Arial" w:eastAsia="SimSun" w:hAnsi="Arial" w:cs="Arial"/>
          <w:sz w:val="20"/>
          <w:szCs w:val="20"/>
          <w:lang w:val="en-US" w:eastAsia="ar-SA"/>
        </w:rPr>
        <w:t>Anzá</w:t>
      </w:r>
      <w:proofErr w:type="spellEnd"/>
      <w:r w:rsidRPr="003E34D6">
        <w:rPr>
          <w:rFonts w:ascii="Arial" w:eastAsia="SimSun" w:hAnsi="Arial" w:cs="Arial"/>
          <w:sz w:val="20"/>
          <w:szCs w:val="20"/>
          <w:lang w:val="en-US" w:eastAsia="ar-SA"/>
        </w:rPr>
        <w:t xml:space="preserve">, the Company feels that the nature of the gold </w:t>
      </w:r>
      <w:proofErr w:type="spellStart"/>
      <w:r w:rsidRPr="003E34D6">
        <w:rPr>
          <w:rFonts w:ascii="Arial" w:eastAsia="SimSun" w:hAnsi="Arial" w:cs="Arial"/>
          <w:sz w:val="20"/>
          <w:szCs w:val="20"/>
          <w:lang w:val="en-US" w:eastAsia="ar-SA"/>
        </w:rPr>
        <w:t>mineralisation</w:t>
      </w:r>
      <w:proofErr w:type="spellEnd"/>
      <w:r w:rsidRPr="003E34D6">
        <w:rPr>
          <w:rFonts w:ascii="Arial" w:eastAsia="SimSun" w:hAnsi="Arial" w:cs="Arial"/>
          <w:sz w:val="20"/>
          <w:szCs w:val="20"/>
          <w:lang w:val="en-US" w:eastAsia="ar-SA"/>
        </w:rPr>
        <w:t xml:space="preserve"> thus far defined at </w:t>
      </w:r>
      <w:proofErr w:type="spellStart"/>
      <w:r w:rsidRPr="003E34D6">
        <w:rPr>
          <w:rFonts w:ascii="Arial" w:eastAsia="SimSun" w:hAnsi="Arial" w:cs="Arial"/>
          <w:sz w:val="20"/>
          <w:szCs w:val="20"/>
          <w:lang w:val="en-US" w:eastAsia="ar-SA"/>
        </w:rPr>
        <w:t>Pepas</w:t>
      </w:r>
      <w:proofErr w:type="spellEnd"/>
      <w:r w:rsidRPr="003E34D6">
        <w:rPr>
          <w:rFonts w:ascii="Arial" w:eastAsia="SimSun" w:hAnsi="Arial" w:cs="Arial"/>
          <w:sz w:val="20"/>
          <w:szCs w:val="20"/>
          <w:lang w:val="en-US" w:eastAsia="ar-SA"/>
        </w:rPr>
        <w:t xml:space="preserve">, could, if proven, underpin a range of development options. Consequently, the Company has begun examining the potential for nearer term production at </w:t>
      </w:r>
      <w:proofErr w:type="spellStart"/>
      <w:r w:rsidRPr="003E34D6">
        <w:rPr>
          <w:rFonts w:ascii="Arial" w:eastAsia="SimSun" w:hAnsi="Arial" w:cs="Arial"/>
          <w:sz w:val="20"/>
          <w:szCs w:val="20"/>
          <w:lang w:val="en-US" w:eastAsia="ar-SA"/>
        </w:rPr>
        <w:t>Pepas</w:t>
      </w:r>
      <w:proofErr w:type="spellEnd"/>
      <w:r w:rsidRPr="003E34D6">
        <w:rPr>
          <w:rFonts w:ascii="Arial" w:eastAsia="SimSun" w:hAnsi="Arial" w:cs="Arial"/>
          <w:sz w:val="20"/>
          <w:szCs w:val="20"/>
          <w:lang w:val="en-US" w:eastAsia="ar-SA"/>
        </w:rPr>
        <w:t xml:space="preserve">, initially through an in-fill drilling </w:t>
      </w:r>
      <w:proofErr w:type="spellStart"/>
      <w:r w:rsidRPr="003E34D6">
        <w:rPr>
          <w:rFonts w:ascii="Arial" w:eastAsia="SimSun" w:hAnsi="Arial" w:cs="Arial"/>
          <w:sz w:val="20"/>
          <w:szCs w:val="20"/>
          <w:lang w:val="en-US" w:eastAsia="ar-SA"/>
        </w:rPr>
        <w:t>programme</w:t>
      </w:r>
      <w:proofErr w:type="spellEnd"/>
      <w:r w:rsidRPr="003E34D6">
        <w:rPr>
          <w:rFonts w:ascii="Arial" w:eastAsia="SimSun" w:hAnsi="Arial" w:cs="Arial"/>
          <w:sz w:val="20"/>
          <w:szCs w:val="20"/>
          <w:lang w:val="en-US" w:eastAsia="ar-SA"/>
        </w:rPr>
        <w:t xml:space="preserve">, followed by a Mineral Resource Estimate and an evaluation of the economics for production at </w:t>
      </w:r>
      <w:proofErr w:type="spellStart"/>
      <w:r w:rsidRPr="003E34D6">
        <w:rPr>
          <w:rFonts w:ascii="Arial" w:eastAsia="SimSun" w:hAnsi="Arial" w:cs="Arial"/>
          <w:sz w:val="20"/>
          <w:szCs w:val="20"/>
          <w:lang w:val="en-US" w:eastAsia="ar-SA"/>
        </w:rPr>
        <w:t>Pepas</w:t>
      </w:r>
      <w:proofErr w:type="spellEnd"/>
      <w:r w:rsidRPr="003E34D6">
        <w:rPr>
          <w:rFonts w:ascii="Arial" w:eastAsia="SimSun" w:hAnsi="Arial" w:cs="Arial"/>
          <w:sz w:val="20"/>
          <w:szCs w:val="20"/>
          <w:lang w:val="en-US" w:eastAsia="ar-SA"/>
        </w:rPr>
        <w:t>. Thereafter the Company will return to wider exploration drilling, including at APTA.</w:t>
      </w:r>
    </w:p>
    <w:p w14:paraId="3360C938" w14:textId="77777777" w:rsidR="003E34D6" w:rsidRPr="003E34D6" w:rsidRDefault="003E34D6" w:rsidP="003E34D6">
      <w:pPr>
        <w:suppressAutoHyphens/>
        <w:jc w:val="both"/>
        <w:rPr>
          <w:rFonts w:ascii="Arial" w:eastAsia="SimSun" w:hAnsi="Arial" w:cs="Arial"/>
          <w:sz w:val="20"/>
          <w:szCs w:val="20"/>
          <w:lang w:val="en-US" w:eastAsia="ar-SA"/>
        </w:rPr>
      </w:pPr>
    </w:p>
    <w:p w14:paraId="231436AC" w14:textId="77777777" w:rsidR="003E34D6" w:rsidRPr="003E34D6" w:rsidRDefault="003E34D6" w:rsidP="003E34D6">
      <w:pPr>
        <w:suppressAutoHyphens/>
        <w:jc w:val="both"/>
        <w:rPr>
          <w:rFonts w:ascii="Arial" w:eastAsia="SimSun" w:hAnsi="Arial" w:cs="Arial"/>
          <w:sz w:val="20"/>
          <w:szCs w:val="20"/>
          <w:lang w:eastAsia="ar-SA"/>
        </w:rPr>
      </w:pPr>
      <w:r w:rsidRPr="003E34D6">
        <w:rPr>
          <w:rFonts w:ascii="Arial" w:eastAsia="SimSun" w:hAnsi="Arial" w:cs="Arial"/>
          <w:sz w:val="20"/>
          <w:szCs w:val="20"/>
          <w:lang w:val="en-AU" w:eastAsia="ar-SA"/>
        </w:rPr>
        <w:t xml:space="preserve">In the meantime, earlier stage </w:t>
      </w:r>
      <w:r w:rsidRPr="003E34D6">
        <w:rPr>
          <w:rFonts w:ascii="Arial" w:eastAsia="SimSun" w:hAnsi="Arial" w:cs="Arial"/>
          <w:sz w:val="20"/>
          <w:szCs w:val="20"/>
          <w:lang w:eastAsia="ar-SA"/>
        </w:rPr>
        <w:t xml:space="preserve">exploration continues at the El Cedro prospect, which lies to the south of the same integrated licence that hosts </w:t>
      </w:r>
      <w:proofErr w:type="spellStart"/>
      <w:r w:rsidRPr="003E34D6">
        <w:rPr>
          <w:rFonts w:ascii="Arial" w:eastAsia="SimSun" w:hAnsi="Arial" w:cs="Arial"/>
          <w:sz w:val="20"/>
          <w:szCs w:val="20"/>
          <w:lang w:eastAsia="ar-SA"/>
        </w:rPr>
        <w:t>Pepas</w:t>
      </w:r>
      <w:proofErr w:type="spellEnd"/>
      <w:r w:rsidRPr="003E34D6">
        <w:rPr>
          <w:rFonts w:ascii="Arial" w:eastAsia="SimSun" w:hAnsi="Arial" w:cs="Arial"/>
          <w:sz w:val="20"/>
          <w:szCs w:val="20"/>
          <w:lang w:eastAsia="ar-SA"/>
        </w:rPr>
        <w:t xml:space="preserve">, </w:t>
      </w:r>
      <w:proofErr w:type="spellStart"/>
      <w:r w:rsidRPr="003E34D6">
        <w:rPr>
          <w:rFonts w:ascii="Arial" w:eastAsia="SimSun" w:hAnsi="Arial" w:cs="Arial"/>
          <w:sz w:val="20"/>
          <w:szCs w:val="20"/>
          <w:lang w:eastAsia="ar-SA"/>
        </w:rPr>
        <w:t>Pepas</w:t>
      </w:r>
      <w:proofErr w:type="spellEnd"/>
      <w:r w:rsidRPr="003E34D6">
        <w:rPr>
          <w:rFonts w:ascii="Arial" w:eastAsia="SimSun" w:hAnsi="Arial" w:cs="Arial"/>
          <w:sz w:val="20"/>
          <w:szCs w:val="20"/>
          <w:lang w:eastAsia="ar-SA"/>
        </w:rPr>
        <w:t xml:space="preserve"> North and APTA and is roughly 4km south of the APTA base camp.</w:t>
      </w:r>
    </w:p>
    <w:p w14:paraId="59822958" w14:textId="77777777" w:rsidR="003E34D6" w:rsidRPr="003E34D6" w:rsidRDefault="003E34D6" w:rsidP="003E34D6">
      <w:pPr>
        <w:suppressAutoHyphens/>
        <w:jc w:val="both"/>
        <w:rPr>
          <w:rFonts w:ascii="Arial" w:eastAsia="SimSun" w:hAnsi="Arial" w:cs="Arial"/>
          <w:sz w:val="20"/>
          <w:szCs w:val="20"/>
          <w:lang w:eastAsia="ar-SA"/>
        </w:rPr>
      </w:pPr>
      <w:r w:rsidRPr="003E34D6">
        <w:rPr>
          <w:rFonts w:ascii="Arial" w:eastAsia="SimSun" w:hAnsi="Arial" w:cs="Arial"/>
          <w:sz w:val="20"/>
          <w:szCs w:val="20"/>
          <w:lang w:eastAsia="ar-SA"/>
        </w:rPr>
        <w:t> </w:t>
      </w:r>
    </w:p>
    <w:p w14:paraId="7178EC08" w14:textId="77777777" w:rsidR="003E34D6" w:rsidRPr="003E34D6" w:rsidRDefault="003E34D6" w:rsidP="003E34D6">
      <w:pPr>
        <w:suppressAutoHyphens/>
        <w:jc w:val="both"/>
        <w:rPr>
          <w:rFonts w:ascii="Arial" w:eastAsia="SimSun" w:hAnsi="Arial" w:cs="Arial"/>
          <w:sz w:val="20"/>
          <w:szCs w:val="20"/>
          <w:lang w:eastAsia="ar-SA"/>
        </w:rPr>
      </w:pPr>
      <w:r w:rsidRPr="003E34D6">
        <w:rPr>
          <w:rFonts w:ascii="Arial" w:eastAsia="SimSun" w:hAnsi="Arial" w:cs="Arial"/>
          <w:sz w:val="20"/>
          <w:szCs w:val="20"/>
          <w:lang w:eastAsia="ar-SA"/>
        </w:rPr>
        <w:t xml:space="preserve">Work on El Cedro began some years ago before </w:t>
      </w:r>
      <w:proofErr w:type="spellStart"/>
      <w:r w:rsidRPr="003E34D6">
        <w:rPr>
          <w:rFonts w:ascii="Arial" w:eastAsia="SimSun" w:hAnsi="Arial" w:cs="Arial"/>
          <w:sz w:val="20"/>
          <w:szCs w:val="20"/>
          <w:lang w:eastAsia="ar-SA"/>
        </w:rPr>
        <w:t>Orosur's</w:t>
      </w:r>
      <w:proofErr w:type="spellEnd"/>
      <w:r w:rsidRPr="003E34D6">
        <w:rPr>
          <w:rFonts w:ascii="Arial" w:eastAsia="SimSun" w:hAnsi="Arial" w:cs="Arial"/>
          <w:sz w:val="20"/>
          <w:szCs w:val="20"/>
          <w:lang w:eastAsia="ar-SA"/>
        </w:rPr>
        <w:t xml:space="preserve"> tenure, when Anglo American undertook reconnaissance mapping and sampling, identifying a highly prospective gold/copper porphyry system. Large soil samples have been taken at roughly 25m intervals, along ridges and spurs for ease of access and to ensure soils were residual. Samples were sent to both Medellin and Canada for assay. Early assay results have been returned and show highly anomalous results over large areas along the eastern flank, with substantial areas of over 0.3 g/t Au in soils, and some samples </w:t>
      </w:r>
      <w:proofErr w:type="gramStart"/>
      <w:r w:rsidRPr="003E34D6">
        <w:rPr>
          <w:rFonts w:ascii="Arial" w:eastAsia="SimSun" w:hAnsi="Arial" w:cs="Arial"/>
          <w:sz w:val="20"/>
          <w:szCs w:val="20"/>
          <w:lang w:eastAsia="ar-SA"/>
        </w:rPr>
        <w:t>in excess of</w:t>
      </w:r>
      <w:proofErr w:type="gramEnd"/>
      <w:r w:rsidRPr="003E34D6">
        <w:rPr>
          <w:rFonts w:ascii="Arial" w:eastAsia="SimSun" w:hAnsi="Arial" w:cs="Arial"/>
          <w:sz w:val="20"/>
          <w:szCs w:val="20"/>
          <w:lang w:eastAsia="ar-SA"/>
        </w:rPr>
        <w:t xml:space="preserve"> 1 g/t Au and 0.5% Cu. A wider area is being sampled to more accurately define the background </w:t>
      </w:r>
      <w:proofErr w:type="gramStart"/>
      <w:r w:rsidRPr="003E34D6">
        <w:rPr>
          <w:rFonts w:ascii="Arial" w:eastAsia="SimSun" w:hAnsi="Arial" w:cs="Arial"/>
          <w:sz w:val="20"/>
          <w:szCs w:val="20"/>
          <w:lang w:eastAsia="ar-SA"/>
        </w:rPr>
        <w:t>levels,</w:t>
      </w:r>
      <w:proofErr w:type="gramEnd"/>
      <w:r w:rsidRPr="003E34D6">
        <w:rPr>
          <w:rFonts w:ascii="Arial" w:eastAsia="SimSun" w:hAnsi="Arial" w:cs="Arial"/>
          <w:sz w:val="20"/>
          <w:szCs w:val="20"/>
          <w:lang w:eastAsia="ar-SA"/>
        </w:rPr>
        <w:t xml:space="preserve"> however these early results are considered by </w:t>
      </w:r>
      <w:proofErr w:type="spellStart"/>
      <w:r w:rsidRPr="003E34D6">
        <w:rPr>
          <w:rFonts w:ascii="Arial" w:eastAsia="SimSun" w:hAnsi="Arial" w:cs="Arial"/>
          <w:sz w:val="20"/>
          <w:szCs w:val="20"/>
          <w:lang w:eastAsia="ar-SA"/>
        </w:rPr>
        <w:t>Orosur</w:t>
      </w:r>
      <w:proofErr w:type="spellEnd"/>
      <w:r w:rsidRPr="003E34D6">
        <w:rPr>
          <w:rFonts w:ascii="Arial" w:eastAsia="SimSun" w:hAnsi="Arial" w:cs="Arial"/>
          <w:sz w:val="20"/>
          <w:szCs w:val="20"/>
          <w:lang w:eastAsia="ar-SA"/>
        </w:rPr>
        <w:t xml:space="preserve"> to be highly encouraging.</w:t>
      </w:r>
    </w:p>
    <w:p w14:paraId="4703F1A8" w14:textId="77777777" w:rsidR="003E34D6" w:rsidRPr="003E34D6" w:rsidRDefault="003E34D6" w:rsidP="003E34D6">
      <w:pPr>
        <w:suppressAutoHyphens/>
        <w:jc w:val="both"/>
        <w:rPr>
          <w:rFonts w:ascii="Arial" w:eastAsia="SimSun" w:hAnsi="Arial" w:cs="Arial"/>
          <w:sz w:val="20"/>
          <w:szCs w:val="20"/>
          <w:lang w:val="en-US" w:eastAsia="ar-SA"/>
        </w:rPr>
      </w:pPr>
    </w:p>
    <w:bookmarkEnd w:id="1"/>
    <w:p w14:paraId="7D5A9285" w14:textId="77777777" w:rsidR="003E34D6" w:rsidRPr="003E34D6" w:rsidRDefault="003E34D6" w:rsidP="00256667">
      <w:pPr>
        <w:suppressAutoHyphens/>
        <w:jc w:val="both"/>
        <w:rPr>
          <w:rFonts w:ascii="Arial" w:eastAsia="SimSun" w:hAnsi="Arial" w:cs="Arial"/>
          <w:sz w:val="20"/>
          <w:szCs w:val="20"/>
          <w:lang w:eastAsia="ar-SA"/>
        </w:rPr>
      </w:pPr>
      <w:r w:rsidRPr="003E34D6">
        <w:rPr>
          <w:rFonts w:ascii="Arial" w:eastAsia="SimSun" w:hAnsi="Arial" w:cs="Arial"/>
          <w:b/>
          <w:bCs/>
          <w:sz w:val="20"/>
          <w:szCs w:val="20"/>
          <w:lang w:val="en-US" w:eastAsia="ar-SA"/>
        </w:rPr>
        <w:t>In Argentina</w:t>
      </w:r>
      <w:r w:rsidRPr="003E34D6">
        <w:rPr>
          <w:rFonts w:ascii="Arial" w:eastAsia="SimSun" w:hAnsi="Arial" w:cs="Arial"/>
          <w:sz w:val="20"/>
          <w:szCs w:val="20"/>
          <w:lang w:val="en-US" w:eastAsia="ar-SA"/>
        </w:rPr>
        <w:t xml:space="preserve">, on February 17, 2025, the Company </w:t>
      </w:r>
      <w:r w:rsidRPr="003E34D6">
        <w:rPr>
          <w:rFonts w:ascii="Arial" w:eastAsia="SimSun" w:hAnsi="Arial" w:cs="Arial"/>
          <w:sz w:val="20"/>
          <w:szCs w:val="20"/>
          <w:lang w:eastAsia="ar-SA"/>
        </w:rPr>
        <w:t xml:space="preserve">announced the successful completion of the first phase of the two-phase exploration joint venture over the El Pantano Project in Santa </w:t>
      </w:r>
      <w:r w:rsidRPr="003E34D6">
        <w:rPr>
          <w:rFonts w:ascii="Arial" w:eastAsia="SimSun" w:hAnsi="Arial" w:cs="Arial"/>
          <w:sz w:val="20"/>
          <w:szCs w:val="20"/>
          <w:lang w:eastAsia="ar-SA"/>
        </w:rPr>
        <w:lastRenderedPageBreak/>
        <w:t>Cruz province, Argentina. This milestone marks a significant step forward in the Company's strategic development of the Project. Having invested US$1m over three years, the Company has now earned a direct 51% interest in the Argentine company, Deseado Dorado S.A.S ("Deseado"), that owns the exploration licences that make up the Project. The Company can now move to the second phase of the JV, that could see it move to 100% ownership of Deseado upon investment of an additional US$2m over two years. Upon such an outcome, the original vendors would then retain a residual 2% NSR royalty, 1% of which the Company could repurchase at its election for US$1m.</w:t>
      </w:r>
    </w:p>
    <w:p w14:paraId="16B3E604" w14:textId="77777777" w:rsidR="003E34D6" w:rsidRPr="003E34D6" w:rsidRDefault="003E34D6" w:rsidP="003E34D6">
      <w:pPr>
        <w:suppressAutoHyphens/>
        <w:jc w:val="both"/>
        <w:rPr>
          <w:rFonts w:ascii="Arial" w:eastAsia="SimSun" w:hAnsi="Arial" w:cs="Arial"/>
          <w:sz w:val="20"/>
          <w:szCs w:val="20"/>
          <w:lang w:eastAsia="ar-SA"/>
        </w:rPr>
      </w:pPr>
    </w:p>
    <w:p w14:paraId="0E8BD7EF" w14:textId="77777777" w:rsidR="003E34D6" w:rsidRPr="003E34D6" w:rsidRDefault="003E34D6" w:rsidP="003E34D6">
      <w:pPr>
        <w:suppressAutoHyphens/>
        <w:jc w:val="both"/>
        <w:rPr>
          <w:rFonts w:ascii="Arial" w:eastAsia="SimSun" w:hAnsi="Arial" w:cs="Arial"/>
          <w:sz w:val="20"/>
          <w:szCs w:val="20"/>
          <w:lang w:eastAsia="ar-SA"/>
        </w:rPr>
      </w:pPr>
      <w:r w:rsidRPr="003E34D6">
        <w:rPr>
          <w:rFonts w:ascii="Arial" w:eastAsia="SimSun" w:hAnsi="Arial" w:cs="Arial"/>
          <w:sz w:val="20"/>
          <w:szCs w:val="20"/>
          <w:lang w:eastAsia="ar-SA"/>
        </w:rPr>
        <w:t>Post period end, a geo-physical campaign comprising IP was shot over one of the more prospective parts of the Project area. The data was then interpreted to provide the preferred locations for drilling which will take place later this year subject to finance.</w:t>
      </w:r>
    </w:p>
    <w:p w14:paraId="25E7B34F" w14:textId="77777777" w:rsidR="003E34D6" w:rsidRPr="003E34D6" w:rsidRDefault="003E34D6" w:rsidP="003E34D6">
      <w:pPr>
        <w:suppressAutoHyphens/>
        <w:jc w:val="both"/>
        <w:rPr>
          <w:rFonts w:ascii="Arial" w:eastAsia="SimSun" w:hAnsi="Arial" w:cs="Arial"/>
          <w:sz w:val="20"/>
          <w:szCs w:val="20"/>
          <w:lang w:val="en-US" w:eastAsia="ar-SA"/>
        </w:rPr>
      </w:pPr>
    </w:p>
    <w:p w14:paraId="44D69C1D" w14:textId="77777777" w:rsidR="003E34D6" w:rsidRPr="003E34D6" w:rsidRDefault="003E34D6" w:rsidP="00256667">
      <w:pPr>
        <w:suppressAutoHyphens/>
        <w:jc w:val="both"/>
        <w:rPr>
          <w:rFonts w:ascii="Arial" w:eastAsia="SimSun" w:hAnsi="Arial" w:cs="Arial"/>
          <w:sz w:val="20"/>
          <w:szCs w:val="20"/>
          <w:lang w:val="en-US" w:eastAsia="ar-SA"/>
        </w:rPr>
      </w:pPr>
      <w:r w:rsidRPr="003E34D6">
        <w:rPr>
          <w:rFonts w:ascii="Arial" w:eastAsia="SimSun" w:hAnsi="Arial" w:cs="Arial"/>
          <w:b/>
          <w:bCs/>
          <w:sz w:val="20"/>
          <w:szCs w:val="20"/>
          <w:lang w:val="en-US" w:eastAsia="ar-SA"/>
        </w:rPr>
        <w:t>In Nigeria</w:t>
      </w:r>
      <w:r w:rsidRPr="003E34D6">
        <w:rPr>
          <w:rFonts w:ascii="Arial" w:eastAsia="SimSun" w:hAnsi="Arial" w:cs="Arial"/>
          <w:sz w:val="20"/>
          <w:szCs w:val="20"/>
          <w:lang w:val="en-US" w:eastAsia="ar-SA"/>
        </w:rPr>
        <w:t>, the Company will consider how to best deal with the project given the continuing subdued lithium market.</w:t>
      </w:r>
    </w:p>
    <w:p w14:paraId="782FEA23" w14:textId="77777777" w:rsidR="003E34D6" w:rsidRPr="003E34D6" w:rsidRDefault="003E34D6" w:rsidP="003E34D6">
      <w:pPr>
        <w:suppressAutoHyphens/>
        <w:jc w:val="both"/>
        <w:rPr>
          <w:rFonts w:ascii="Arial" w:eastAsia="SimSun" w:hAnsi="Arial" w:cs="Arial"/>
          <w:sz w:val="20"/>
          <w:szCs w:val="20"/>
          <w:lang w:val="en-US" w:eastAsia="ar-SA"/>
        </w:rPr>
      </w:pPr>
    </w:p>
    <w:p w14:paraId="6136263E" w14:textId="77777777" w:rsidR="003E34D6" w:rsidRPr="003E34D6" w:rsidRDefault="003E34D6" w:rsidP="00256667">
      <w:pPr>
        <w:suppressAutoHyphens/>
        <w:jc w:val="both"/>
        <w:rPr>
          <w:rFonts w:ascii="Arial" w:eastAsia="SimSun" w:hAnsi="Arial" w:cs="Arial"/>
          <w:sz w:val="20"/>
          <w:szCs w:val="20"/>
          <w:lang w:val="en-CA" w:eastAsia="ar-SA"/>
        </w:rPr>
      </w:pPr>
      <w:r w:rsidRPr="003E34D6">
        <w:rPr>
          <w:rFonts w:ascii="Arial" w:eastAsia="SimSun" w:hAnsi="Arial" w:cs="Arial"/>
          <w:b/>
          <w:bCs/>
          <w:sz w:val="20"/>
          <w:szCs w:val="20"/>
          <w:lang w:val="en-CA" w:eastAsia="ar-SA"/>
        </w:rPr>
        <w:t>In Uruguay</w:t>
      </w:r>
      <w:r w:rsidRPr="003E34D6">
        <w:rPr>
          <w:rFonts w:ascii="Arial" w:eastAsia="SimSun" w:hAnsi="Arial" w:cs="Arial"/>
          <w:sz w:val="20"/>
          <w:szCs w:val="20"/>
          <w:lang w:val="en-CA" w:eastAsia="ar-SA"/>
        </w:rPr>
        <w:t xml:space="preserve">, </w:t>
      </w:r>
      <w:bookmarkStart w:id="2" w:name="_Hlk208507654"/>
      <w:r w:rsidRPr="003E34D6">
        <w:rPr>
          <w:rFonts w:ascii="Arial" w:eastAsia="SimSun" w:hAnsi="Arial" w:cs="Arial"/>
          <w:sz w:val="20"/>
          <w:szCs w:val="20"/>
          <w:lang w:val="en-CA" w:eastAsia="ar-SA"/>
        </w:rPr>
        <w:t xml:space="preserve">in accordance with the Creditors’ Agreement, the Company’s wholly owned subsidiary, </w:t>
      </w:r>
      <w:proofErr w:type="spellStart"/>
      <w:r w:rsidRPr="003E34D6">
        <w:rPr>
          <w:rFonts w:ascii="Arial" w:eastAsia="SimSun" w:hAnsi="Arial" w:cs="Arial"/>
          <w:sz w:val="20"/>
          <w:szCs w:val="20"/>
          <w:lang w:val="en-CA" w:eastAsia="ar-SA"/>
        </w:rPr>
        <w:t>Loryser</w:t>
      </w:r>
      <w:proofErr w:type="spellEnd"/>
      <w:r w:rsidRPr="003E34D6">
        <w:rPr>
          <w:rFonts w:ascii="Arial" w:eastAsia="SimSun" w:hAnsi="Arial" w:cs="Arial"/>
          <w:sz w:val="20"/>
          <w:szCs w:val="20"/>
          <w:lang w:val="en-CA" w:eastAsia="ar-SA"/>
        </w:rPr>
        <w:t xml:space="preserve"> has sold </w:t>
      </w:r>
      <w:proofErr w:type="gramStart"/>
      <w:r w:rsidRPr="003E34D6">
        <w:rPr>
          <w:rFonts w:ascii="Arial" w:eastAsia="SimSun" w:hAnsi="Arial" w:cs="Arial"/>
          <w:sz w:val="20"/>
          <w:szCs w:val="20"/>
          <w:lang w:val="en-CA" w:eastAsia="ar-SA"/>
        </w:rPr>
        <w:t>all of</w:t>
      </w:r>
      <w:proofErr w:type="gramEnd"/>
      <w:r w:rsidRPr="003E34D6">
        <w:rPr>
          <w:rFonts w:ascii="Arial" w:eastAsia="SimSun" w:hAnsi="Arial" w:cs="Arial"/>
          <w:sz w:val="20"/>
          <w:szCs w:val="20"/>
          <w:lang w:val="en-CA" w:eastAsia="ar-SA"/>
        </w:rPr>
        <w:t xml:space="preserve"> its assets. It has paid for the settlements with </w:t>
      </w:r>
      <w:proofErr w:type="gramStart"/>
      <w:r w:rsidRPr="003E34D6">
        <w:rPr>
          <w:rFonts w:ascii="Arial" w:eastAsia="SimSun" w:hAnsi="Arial" w:cs="Arial"/>
          <w:sz w:val="20"/>
          <w:szCs w:val="20"/>
          <w:lang w:val="en-CA" w:eastAsia="ar-SA"/>
        </w:rPr>
        <w:t>all of</w:t>
      </w:r>
      <w:proofErr w:type="gramEnd"/>
      <w:r w:rsidRPr="003E34D6">
        <w:rPr>
          <w:rFonts w:ascii="Arial" w:eastAsia="SimSun" w:hAnsi="Arial" w:cs="Arial"/>
          <w:sz w:val="20"/>
          <w:szCs w:val="20"/>
          <w:lang w:val="en-CA" w:eastAsia="ar-SA"/>
        </w:rPr>
        <w:t xml:space="preserve"> its former employees; it has finalised the reclamation and remediation </w:t>
      </w:r>
      <w:proofErr w:type="gramStart"/>
      <w:r w:rsidRPr="003E34D6">
        <w:rPr>
          <w:rFonts w:ascii="Arial" w:eastAsia="SimSun" w:hAnsi="Arial" w:cs="Arial"/>
          <w:sz w:val="20"/>
          <w:szCs w:val="20"/>
          <w:lang w:val="en-CA" w:eastAsia="ar-SA"/>
        </w:rPr>
        <w:t>works</w:t>
      </w:r>
      <w:proofErr w:type="gramEnd"/>
      <w:r w:rsidRPr="003E34D6">
        <w:rPr>
          <w:rFonts w:ascii="Arial" w:eastAsia="SimSun" w:hAnsi="Arial" w:cs="Arial"/>
          <w:sz w:val="20"/>
          <w:szCs w:val="20"/>
          <w:lang w:val="en-CA" w:eastAsia="ar-SA"/>
        </w:rPr>
        <w:t xml:space="preserve"> on the tailings dam and has successfully concluded a one-year post-closure control phase. It</w:t>
      </w:r>
      <w:r w:rsidRPr="003E34D6">
        <w:rPr>
          <w:rFonts w:ascii="Arial" w:eastAsia="SimSun" w:hAnsi="Arial" w:cs="Arial"/>
          <w:sz w:val="20"/>
          <w:szCs w:val="20"/>
          <w:lang w:val="en-US" w:eastAsia="ar-SA"/>
        </w:rPr>
        <w:t xml:space="preserve"> has then distributed all remaining proceeds, via a Court approved paying agent, to </w:t>
      </w:r>
      <w:proofErr w:type="spellStart"/>
      <w:r w:rsidRPr="003E34D6">
        <w:rPr>
          <w:rFonts w:ascii="Arial" w:eastAsia="SimSun" w:hAnsi="Arial" w:cs="Arial"/>
          <w:sz w:val="20"/>
          <w:szCs w:val="20"/>
          <w:lang w:val="en-US" w:eastAsia="ar-SA"/>
        </w:rPr>
        <w:t>Loryser’s</w:t>
      </w:r>
      <w:proofErr w:type="spellEnd"/>
      <w:r w:rsidRPr="003E34D6">
        <w:rPr>
          <w:rFonts w:ascii="Arial" w:eastAsia="SimSun" w:hAnsi="Arial" w:cs="Arial"/>
          <w:sz w:val="20"/>
          <w:szCs w:val="20"/>
          <w:lang w:val="en-US" w:eastAsia="ar-SA"/>
        </w:rPr>
        <w:t xml:space="preserve"> trade creditors and paid any remaining unclaimed amounts into the Court, in accordance with the Creditors’ Agreement. </w:t>
      </w:r>
      <w:bookmarkEnd w:id="2"/>
      <w:r w:rsidRPr="003E34D6">
        <w:rPr>
          <w:rFonts w:ascii="Arial" w:eastAsia="SimSun" w:hAnsi="Arial" w:cs="Arial"/>
          <w:sz w:val="20"/>
          <w:szCs w:val="20"/>
          <w:lang w:val="en-US" w:eastAsia="ar-SA"/>
        </w:rPr>
        <w:t xml:space="preserve">Given that </w:t>
      </w:r>
      <w:proofErr w:type="spellStart"/>
      <w:r w:rsidRPr="003E34D6">
        <w:rPr>
          <w:rFonts w:ascii="Arial" w:eastAsia="SimSun" w:hAnsi="Arial" w:cs="Arial"/>
          <w:sz w:val="20"/>
          <w:szCs w:val="20"/>
          <w:lang w:val="en-US" w:eastAsia="ar-SA"/>
        </w:rPr>
        <w:t>Loryser</w:t>
      </w:r>
      <w:proofErr w:type="spellEnd"/>
      <w:r w:rsidRPr="003E34D6">
        <w:rPr>
          <w:rFonts w:ascii="Arial" w:eastAsia="SimSun" w:hAnsi="Arial" w:cs="Arial"/>
          <w:sz w:val="20"/>
          <w:szCs w:val="20"/>
          <w:lang w:val="en-US" w:eastAsia="ar-SA"/>
        </w:rPr>
        <w:t xml:space="preserve"> has fulfilled </w:t>
      </w:r>
      <w:proofErr w:type="gramStart"/>
      <w:r w:rsidRPr="003E34D6">
        <w:rPr>
          <w:rFonts w:ascii="Arial" w:eastAsia="SimSun" w:hAnsi="Arial" w:cs="Arial"/>
          <w:sz w:val="20"/>
          <w:szCs w:val="20"/>
          <w:lang w:val="en-US" w:eastAsia="ar-SA"/>
        </w:rPr>
        <w:t>all of</w:t>
      </w:r>
      <w:proofErr w:type="gramEnd"/>
      <w:r w:rsidRPr="003E34D6">
        <w:rPr>
          <w:rFonts w:ascii="Arial" w:eastAsia="SimSun" w:hAnsi="Arial" w:cs="Arial"/>
          <w:sz w:val="20"/>
          <w:szCs w:val="20"/>
          <w:lang w:val="en-US" w:eastAsia="ar-SA"/>
        </w:rPr>
        <w:t xml:space="preserve"> its obligations under the Creditors’ Agreement, the Company </w:t>
      </w:r>
      <w:r w:rsidRPr="003E34D6">
        <w:rPr>
          <w:rFonts w:ascii="Arial" w:eastAsia="SimSun" w:hAnsi="Arial" w:cs="Arial"/>
          <w:sz w:val="20"/>
          <w:szCs w:val="20"/>
          <w:lang w:val="en-CA" w:eastAsia="ar-SA"/>
        </w:rPr>
        <w:t>has extinguished the carrying amounts due to commercial suppliers and borrowings on its Statement of Financial Position.</w:t>
      </w:r>
    </w:p>
    <w:p w14:paraId="7565F728" w14:textId="77777777" w:rsidR="003E34D6" w:rsidRPr="003E34D6" w:rsidRDefault="003E34D6" w:rsidP="003E34D6">
      <w:pPr>
        <w:suppressAutoHyphens/>
        <w:jc w:val="both"/>
        <w:rPr>
          <w:rFonts w:ascii="Arial" w:eastAsia="SimSun" w:hAnsi="Arial" w:cs="Arial"/>
          <w:b/>
          <w:bCs/>
          <w:sz w:val="20"/>
          <w:szCs w:val="20"/>
          <w:lang w:val="en-US" w:eastAsia="ar-SA"/>
        </w:rPr>
      </w:pPr>
    </w:p>
    <w:p w14:paraId="63C7A32E" w14:textId="77777777" w:rsidR="003E34D6" w:rsidRPr="003E34D6" w:rsidRDefault="003E34D6" w:rsidP="003E34D6">
      <w:pPr>
        <w:suppressAutoHyphens/>
        <w:jc w:val="both"/>
        <w:rPr>
          <w:rFonts w:ascii="Arial" w:eastAsia="SimSun" w:hAnsi="Arial" w:cs="Arial"/>
          <w:sz w:val="20"/>
          <w:szCs w:val="20"/>
          <w:lang w:val="en-US" w:eastAsia="ar-SA"/>
        </w:rPr>
      </w:pPr>
      <w:r w:rsidRPr="003E34D6">
        <w:rPr>
          <w:rFonts w:ascii="Arial" w:eastAsia="SimSun" w:hAnsi="Arial" w:cs="Arial"/>
          <w:b/>
          <w:bCs/>
          <w:sz w:val="20"/>
          <w:szCs w:val="20"/>
          <w:lang w:val="en-US" w:eastAsia="ar-SA"/>
        </w:rPr>
        <w:t>Financial and Corporate</w:t>
      </w:r>
    </w:p>
    <w:p w14:paraId="7CCBFA0B" w14:textId="77777777" w:rsidR="003E34D6" w:rsidRPr="003E34D6" w:rsidRDefault="003E34D6" w:rsidP="003E34D6">
      <w:pPr>
        <w:suppressAutoHyphens/>
        <w:jc w:val="both"/>
        <w:rPr>
          <w:rFonts w:ascii="Arial" w:eastAsia="SimSun" w:hAnsi="Arial" w:cs="Arial"/>
          <w:b/>
          <w:bCs/>
          <w:sz w:val="20"/>
          <w:szCs w:val="20"/>
          <w:lang w:val="en-US" w:eastAsia="ar-SA"/>
        </w:rPr>
      </w:pPr>
    </w:p>
    <w:p w14:paraId="38446C23" w14:textId="77777777" w:rsidR="003E34D6" w:rsidRPr="003E34D6" w:rsidRDefault="003E34D6" w:rsidP="003E34D6">
      <w:pPr>
        <w:suppressAutoHyphens/>
        <w:jc w:val="both"/>
        <w:rPr>
          <w:rFonts w:ascii="Arial" w:eastAsia="SimSun" w:hAnsi="Arial" w:cs="Arial"/>
          <w:sz w:val="20"/>
          <w:szCs w:val="20"/>
          <w:lang w:val="en-CA" w:eastAsia="ar-SA"/>
        </w:rPr>
      </w:pPr>
      <w:r w:rsidRPr="003E34D6">
        <w:rPr>
          <w:rFonts w:ascii="Arial" w:eastAsia="SimSun" w:hAnsi="Arial" w:cs="Arial"/>
          <w:sz w:val="20"/>
          <w:szCs w:val="20"/>
          <w:lang w:val="en-CA" w:eastAsia="ar-SA"/>
        </w:rPr>
        <w:t xml:space="preserve">The audited consolidated financial statements have been prepared on a going concern basis under the historical cost method except for </w:t>
      </w:r>
      <w:r w:rsidRPr="003E34D6">
        <w:rPr>
          <w:rFonts w:ascii="Arial" w:eastAsia="SimSun" w:hAnsi="Arial" w:cs="Arial"/>
          <w:sz w:val="20"/>
          <w:szCs w:val="20"/>
          <w:lang w:val="en-US" w:eastAsia="ar-SA"/>
        </w:rPr>
        <w:t>items measured at fair value, and assets and liabilities related to discontinued operations, which are measured at the lower of cost or recoverable amount</w:t>
      </w:r>
      <w:r w:rsidRPr="003E34D6">
        <w:rPr>
          <w:rFonts w:ascii="Arial" w:eastAsia="SimSun" w:hAnsi="Arial" w:cs="Arial"/>
          <w:sz w:val="20"/>
          <w:szCs w:val="20"/>
          <w:lang w:val="en-CA" w:eastAsia="ar-SA"/>
        </w:rPr>
        <w:t>. This accounting treatment has been applied to the activities in Uruguay and Chile.</w:t>
      </w:r>
    </w:p>
    <w:p w14:paraId="33F5432C" w14:textId="77777777" w:rsidR="003E34D6" w:rsidRPr="003E34D6" w:rsidRDefault="003E34D6" w:rsidP="003E34D6">
      <w:pPr>
        <w:suppressAutoHyphens/>
        <w:jc w:val="both"/>
        <w:rPr>
          <w:rFonts w:ascii="Arial" w:eastAsia="SimSun" w:hAnsi="Arial" w:cs="Arial"/>
          <w:sz w:val="20"/>
          <w:szCs w:val="20"/>
          <w:lang w:val="en-CA" w:eastAsia="ar-SA"/>
        </w:rPr>
      </w:pPr>
    </w:p>
    <w:p w14:paraId="631EBB42" w14:textId="77777777" w:rsidR="003E34D6" w:rsidRPr="003E34D6" w:rsidRDefault="003E34D6" w:rsidP="003E34D6">
      <w:pPr>
        <w:suppressAutoHyphens/>
        <w:jc w:val="both"/>
        <w:rPr>
          <w:rFonts w:ascii="Arial" w:eastAsia="SimSun" w:hAnsi="Arial" w:cs="Arial"/>
          <w:sz w:val="20"/>
          <w:szCs w:val="20"/>
          <w:lang w:val="en-US" w:eastAsia="ar-SA"/>
        </w:rPr>
      </w:pPr>
      <w:r w:rsidRPr="003E34D6">
        <w:rPr>
          <w:rFonts w:ascii="Arial" w:eastAsia="SimSun" w:hAnsi="Arial" w:cs="Arial"/>
          <w:sz w:val="20"/>
          <w:szCs w:val="20"/>
          <w:lang w:val="en-CA" w:eastAsia="ar-SA"/>
        </w:rPr>
        <w:t>At the Company’s AGM, held on December 12, 2024,</w:t>
      </w:r>
      <w:r w:rsidRPr="003E34D6">
        <w:rPr>
          <w:rFonts w:ascii="Arial" w:eastAsia="SimSun" w:hAnsi="Arial" w:cs="Arial"/>
          <w:sz w:val="20"/>
          <w:szCs w:val="20"/>
          <w:lang w:val="en-US" w:eastAsia="ar-SA"/>
        </w:rPr>
        <w:t xml:space="preserve"> all resolutions put to shareholders were duly passed.</w:t>
      </w:r>
    </w:p>
    <w:p w14:paraId="2D02CFBC" w14:textId="77777777" w:rsidR="003E34D6" w:rsidRPr="003E34D6" w:rsidRDefault="003E34D6" w:rsidP="003E34D6">
      <w:pPr>
        <w:suppressAutoHyphens/>
        <w:jc w:val="both"/>
        <w:rPr>
          <w:rFonts w:ascii="Arial" w:eastAsia="SimSun" w:hAnsi="Arial" w:cs="Arial"/>
          <w:sz w:val="20"/>
          <w:szCs w:val="20"/>
          <w:lang w:val="en-US" w:eastAsia="ar-SA"/>
        </w:rPr>
      </w:pPr>
    </w:p>
    <w:p w14:paraId="5FE82355" w14:textId="10E799DD" w:rsidR="003E34D6" w:rsidRPr="003E34D6" w:rsidRDefault="003E34D6" w:rsidP="003E34D6">
      <w:pPr>
        <w:suppressAutoHyphens/>
        <w:jc w:val="both"/>
        <w:rPr>
          <w:rFonts w:ascii="Arial" w:eastAsia="SimSun" w:hAnsi="Arial" w:cs="Arial"/>
          <w:sz w:val="20"/>
          <w:szCs w:val="20"/>
          <w:lang w:val="en-US" w:eastAsia="ar-SA"/>
        </w:rPr>
      </w:pPr>
      <w:r w:rsidRPr="003E34D6">
        <w:rPr>
          <w:rFonts w:ascii="Arial" w:eastAsia="SimSun" w:hAnsi="Arial" w:cs="Arial"/>
          <w:sz w:val="20"/>
          <w:szCs w:val="20"/>
          <w:lang w:val="en-US" w:eastAsia="ar-SA"/>
        </w:rPr>
        <w:t>On September 30, 2024, the Company announced that it ha</w:t>
      </w:r>
      <w:r w:rsidR="00427A3A">
        <w:rPr>
          <w:rFonts w:ascii="Arial" w:eastAsia="SimSun" w:hAnsi="Arial" w:cs="Arial"/>
          <w:sz w:val="20"/>
          <w:szCs w:val="20"/>
          <w:lang w:val="en-US" w:eastAsia="ar-SA"/>
        </w:rPr>
        <w:t>d</w:t>
      </w:r>
      <w:r w:rsidRPr="003E34D6">
        <w:rPr>
          <w:rFonts w:ascii="Arial" w:eastAsia="SimSun" w:hAnsi="Arial" w:cs="Arial"/>
          <w:sz w:val="20"/>
          <w:szCs w:val="20"/>
          <w:lang w:val="en-US" w:eastAsia="ar-SA"/>
        </w:rPr>
        <w:t xml:space="preserve"> raised the sum of £835,000 ($1,096)</w:t>
      </w:r>
      <w:r w:rsidR="00427A3A">
        <w:rPr>
          <w:rFonts w:ascii="Arial" w:eastAsia="SimSun" w:hAnsi="Arial" w:cs="Arial"/>
          <w:sz w:val="20"/>
          <w:szCs w:val="20"/>
          <w:lang w:val="en-US" w:eastAsia="ar-SA"/>
        </w:rPr>
        <w:t xml:space="preserve"> </w:t>
      </w:r>
      <w:r w:rsidRPr="003E34D6">
        <w:rPr>
          <w:rFonts w:ascii="Arial" w:eastAsia="SimSun" w:hAnsi="Arial" w:cs="Arial"/>
          <w:sz w:val="20"/>
          <w:szCs w:val="20"/>
          <w:lang w:val="en-US" w:eastAsia="ar-SA"/>
        </w:rPr>
        <w:t>(before expenses) through a placing of 30,035,971 new common shares of no par value (”Placing Share”) at a price of 2.78 pence per Placing Share, together with a grant of one unlisted warrant to purchase one additional common share exercisable at US$0.0494 (approximately 3.697p) for every two Placing Shares subscribed for. As part of the raise, the Company also issued 3,003,597 brokers warrants ("Broker Warrants"). Each Broker Warrant can be exercised for one common share at an exercisable price of $0.03715 for a period of 5 years from the date of issuance.</w:t>
      </w:r>
    </w:p>
    <w:p w14:paraId="67A04B05" w14:textId="77777777" w:rsidR="003E34D6" w:rsidRPr="003E34D6" w:rsidRDefault="003E34D6" w:rsidP="003E34D6">
      <w:pPr>
        <w:suppressAutoHyphens/>
        <w:jc w:val="both"/>
        <w:rPr>
          <w:rFonts w:ascii="Arial" w:eastAsia="SimSun" w:hAnsi="Arial" w:cs="Arial"/>
          <w:sz w:val="20"/>
          <w:szCs w:val="20"/>
          <w:lang w:val="en-CA" w:eastAsia="ar-SA"/>
        </w:rPr>
      </w:pPr>
    </w:p>
    <w:p w14:paraId="0B6AE22D" w14:textId="77777777" w:rsidR="003E34D6" w:rsidRPr="003E34D6" w:rsidRDefault="003E34D6" w:rsidP="003E34D6">
      <w:pPr>
        <w:suppressAutoHyphens/>
        <w:jc w:val="both"/>
        <w:rPr>
          <w:rFonts w:ascii="Arial" w:eastAsia="SimSun" w:hAnsi="Arial" w:cs="Arial"/>
          <w:sz w:val="20"/>
          <w:szCs w:val="20"/>
          <w:lang w:eastAsia="ar-SA"/>
        </w:rPr>
      </w:pPr>
      <w:r w:rsidRPr="003E34D6">
        <w:rPr>
          <w:rFonts w:ascii="Arial" w:eastAsia="SimSun" w:hAnsi="Arial" w:cs="Arial"/>
          <w:sz w:val="20"/>
          <w:szCs w:val="20"/>
          <w:lang w:val="en-US" w:eastAsia="ar-SA"/>
        </w:rPr>
        <w:t xml:space="preserve">On December 19, 2024, the Company </w:t>
      </w:r>
      <w:r w:rsidRPr="003E34D6">
        <w:rPr>
          <w:rFonts w:ascii="Arial" w:eastAsia="SimSun" w:hAnsi="Arial" w:cs="Arial"/>
          <w:sz w:val="20"/>
          <w:szCs w:val="20"/>
          <w:lang w:eastAsia="ar-SA"/>
        </w:rPr>
        <w:t xml:space="preserve">announced that it had raised the sum of £1,250,000 ($1,566) (before expenses) through a placing of 18,939,394 new common shares of </w:t>
      </w:r>
      <w:proofErr w:type="gramStart"/>
      <w:r w:rsidRPr="003E34D6">
        <w:rPr>
          <w:rFonts w:ascii="Arial" w:eastAsia="SimSun" w:hAnsi="Arial" w:cs="Arial"/>
          <w:sz w:val="20"/>
          <w:szCs w:val="20"/>
          <w:lang w:eastAsia="ar-SA"/>
        </w:rPr>
        <w:t>no par</w:t>
      </w:r>
      <w:proofErr w:type="gramEnd"/>
      <w:r w:rsidRPr="003E34D6">
        <w:rPr>
          <w:rFonts w:ascii="Arial" w:eastAsia="SimSun" w:hAnsi="Arial" w:cs="Arial"/>
          <w:sz w:val="20"/>
          <w:szCs w:val="20"/>
          <w:lang w:eastAsia="ar-SA"/>
        </w:rPr>
        <w:t xml:space="preserve"> value (“Placing Share”) at a price of 6.6 pence per Placing Share.</w:t>
      </w:r>
      <w:r w:rsidRPr="003E34D6">
        <w:rPr>
          <w:rFonts w:ascii="Arial" w:eastAsia="SimSun" w:hAnsi="Arial" w:cs="Arial"/>
          <w:sz w:val="20"/>
          <w:szCs w:val="20"/>
          <w:lang w:val="en-US" w:eastAsia="ar-SA"/>
        </w:rPr>
        <w:t xml:space="preserve"> As part of the raise, the Company also issued 1,893,939 brokers warrants ("Broker Warrants"). Each Broker Warrant can be exercised for one common share at an exercisable price of $0.0832 for a period of 5 years from the date of issuance.</w:t>
      </w:r>
      <w:r w:rsidRPr="003E34D6">
        <w:rPr>
          <w:rFonts w:ascii="Arial" w:eastAsia="SimSun" w:hAnsi="Arial" w:cs="Arial"/>
          <w:sz w:val="20"/>
          <w:szCs w:val="20"/>
          <w:lang w:eastAsia="ar-SA"/>
        </w:rPr>
        <w:t> </w:t>
      </w:r>
    </w:p>
    <w:p w14:paraId="1E738648" w14:textId="77777777" w:rsidR="003E34D6" w:rsidRPr="003E34D6" w:rsidRDefault="003E34D6" w:rsidP="003E34D6">
      <w:pPr>
        <w:suppressAutoHyphens/>
        <w:jc w:val="both"/>
        <w:rPr>
          <w:rFonts w:ascii="Arial" w:eastAsia="SimSun" w:hAnsi="Arial" w:cs="Arial"/>
          <w:sz w:val="20"/>
          <w:szCs w:val="20"/>
          <w:lang w:val="en-CA" w:eastAsia="ar-SA"/>
        </w:rPr>
      </w:pPr>
    </w:p>
    <w:p w14:paraId="50F338E5" w14:textId="77777777" w:rsidR="003E34D6" w:rsidRPr="003E34D6" w:rsidRDefault="003E34D6" w:rsidP="003E34D6">
      <w:pPr>
        <w:suppressAutoHyphens/>
        <w:jc w:val="both"/>
        <w:rPr>
          <w:rFonts w:ascii="Arial" w:eastAsia="SimSun" w:hAnsi="Arial" w:cs="Arial"/>
          <w:sz w:val="20"/>
          <w:szCs w:val="20"/>
          <w:lang w:val="en-CA" w:eastAsia="ar-SA"/>
        </w:rPr>
      </w:pPr>
      <w:r w:rsidRPr="003E34D6">
        <w:rPr>
          <w:rFonts w:ascii="Arial" w:eastAsia="SimSun" w:hAnsi="Arial" w:cs="Arial"/>
          <w:sz w:val="20"/>
          <w:szCs w:val="20"/>
          <w:lang w:val="en-CA" w:eastAsia="ar-SA"/>
        </w:rPr>
        <w:t xml:space="preserve">On March 27, 2025, the Company announced the closing of an oversubscribed private placement (the “Private Placement”) which raised aggregate gross proceeds of C$6,000,000 ($4,193), including the full exercise of the broker's option for gross proceeds of C$1,000,000 ($699). Under the Private Placement, the Company sold an aggregate of 35,294,117 units of the Company (the "Units") at a price of C$0.17 per Unit. Each Unit consisted of one common share of the Company (each, a "Unit Share") and one half of one common share purchase warrant (each whole warrant, a "Warrant"). Each whole Warrant entitles the holder to purchase one common share of the Company (each, a "Warrant Share") at a price of C$0.25 at any time on or before March 27, 2027. </w:t>
      </w:r>
      <w:r w:rsidRPr="003E34D6">
        <w:rPr>
          <w:rFonts w:ascii="Arial" w:eastAsia="SimSun" w:hAnsi="Arial" w:cs="Arial"/>
          <w:sz w:val="20"/>
          <w:szCs w:val="20"/>
          <w:lang w:val="en-US" w:eastAsia="ar-SA"/>
        </w:rPr>
        <w:t>As part of the raise, the Company also issued 1,893,705 brokers warrants ("Broker Warrants"). Each Broker Warrant can be exercised for one common share at an exercisable price of CAD$0.17 for a period of 2 years from the date of issuance.</w:t>
      </w:r>
    </w:p>
    <w:p w14:paraId="1DDA80A3" w14:textId="77777777" w:rsidR="003E34D6" w:rsidRPr="003E34D6" w:rsidRDefault="003E34D6" w:rsidP="003E34D6">
      <w:pPr>
        <w:suppressAutoHyphens/>
        <w:jc w:val="both"/>
        <w:rPr>
          <w:rFonts w:ascii="Arial" w:eastAsia="SimSun" w:hAnsi="Arial" w:cs="Arial"/>
          <w:sz w:val="20"/>
          <w:szCs w:val="20"/>
          <w:lang w:val="en-CA" w:eastAsia="ar-SA"/>
        </w:rPr>
      </w:pPr>
    </w:p>
    <w:p w14:paraId="62859FB7" w14:textId="3005DF7F" w:rsidR="003E34D6" w:rsidRPr="003E34D6" w:rsidRDefault="003E34D6" w:rsidP="003E34D6">
      <w:pPr>
        <w:suppressAutoHyphens/>
        <w:jc w:val="both"/>
        <w:rPr>
          <w:rFonts w:ascii="Arial" w:eastAsia="SimSun" w:hAnsi="Arial" w:cs="Arial"/>
          <w:bCs/>
          <w:sz w:val="20"/>
          <w:szCs w:val="20"/>
          <w:lang w:val="en-US" w:eastAsia="ar-SA"/>
        </w:rPr>
      </w:pPr>
      <w:r w:rsidRPr="003E34D6">
        <w:rPr>
          <w:rFonts w:ascii="Arial" w:eastAsia="SimSun" w:hAnsi="Arial" w:cs="Arial"/>
          <w:sz w:val="20"/>
          <w:szCs w:val="20"/>
          <w:lang w:val="en-CA" w:eastAsia="ar-SA"/>
        </w:rPr>
        <w:lastRenderedPageBreak/>
        <w:t>On September 18, 2025, subsequent to the year end,</w:t>
      </w:r>
      <w:r w:rsidRPr="003E34D6">
        <w:rPr>
          <w:rFonts w:ascii="Arial" w:eastAsia="SimSun" w:hAnsi="Arial" w:cs="Arial"/>
          <w:bCs/>
          <w:sz w:val="20"/>
          <w:szCs w:val="20"/>
          <w:lang w:val="en-US" w:eastAsia="ar-SA"/>
        </w:rPr>
        <w:t xml:space="preserve"> the Company announced an upsized brokered private placement (the “Placing”) to raise gross proceeds of up to C$20,000,000</w:t>
      </w:r>
      <w:r w:rsidR="00DE3843">
        <w:rPr>
          <w:rFonts w:ascii="Arial" w:eastAsia="SimSun" w:hAnsi="Arial" w:cs="Arial"/>
          <w:bCs/>
          <w:sz w:val="20"/>
          <w:szCs w:val="20"/>
          <w:lang w:val="en-US" w:eastAsia="ar-SA"/>
        </w:rPr>
        <w:t xml:space="preserve"> ($14,388)</w:t>
      </w:r>
      <w:r w:rsidRPr="003E34D6">
        <w:rPr>
          <w:rFonts w:ascii="Arial" w:eastAsia="SimSun" w:hAnsi="Arial" w:cs="Arial"/>
          <w:bCs/>
          <w:sz w:val="20"/>
          <w:szCs w:val="20"/>
          <w:lang w:val="en-US" w:eastAsia="ar-SA"/>
        </w:rPr>
        <w:t xml:space="preserve"> including the full exercise of the broker’s option for gross proceeds of C$2,000,000</w:t>
      </w:r>
      <w:r w:rsidR="00DE3843">
        <w:rPr>
          <w:rFonts w:ascii="Arial" w:eastAsia="SimSun" w:hAnsi="Arial" w:cs="Arial"/>
          <w:bCs/>
          <w:sz w:val="20"/>
          <w:szCs w:val="20"/>
          <w:lang w:val="en-US" w:eastAsia="ar-SA"/>
        </w:rPr>
        <w:t xml:space="preserve"> ($1.438)</w:t>
      </w:r>
      <w:r w:rsidRPr="003E34D6">
        <w:rPr>
          <w:rFonts w:ascii="Arial" w:eastAsia="SimSun" w:hAnsi="Arial" w:cs="Arial"/>
          <w:bCs/>
          <w:sz w:val="20"/>
          <w:szCs w:val="20"/>
          <w:lang w:val="en-US" w:eastAsia="ar-SA"/>
        </w:rPr>
        <w:t>, through the issue of up to 58,823,530 common shares at a price of C$0.34 per common share. No warrants have been issued in connection with the Placing. The Placing is expected to close on or about October 2, 2025.</w:t>
      </w:r>
    </w:p>
    <w:p w14:paraId="3B4D19A8" w14:textId="77777777" w:rsidR="003E34D6" w:rsidRPr="003E34D6" w:rsidRDefault="003E34D6" w:rsidP="003E34D6">
      <w:pPr>
        <w:suppressAutoHyphens/>
        <w:jc w:val="both"/>
        <w:rPr>
          <w:rFonts w:ascii="Arial" w:eastAsia="SimSun" w:hAnsi="Arial" w:cs="Arial"/>
          <w:sz w:val="20"/>
          <w:szCs w:val="20"/>
          <w:lang w:val="en-CA" w:eastAsia="ar-SA"/>
        </w:rPr>
      </w:pPr>
      <w:r w:rsidRPr="003E34D6">
        <w:rPr>
          <w:rFonts w:ascii="Arial" w:eastAsia="SimSun" w:hAnsi="Arial" w:cs="Arial"/>
          <w:sz w:val="20"/>
          <w:szCs w:val="20"/>
          <w:lang w:val="en-CA" w:eastAsia="ar-SA"/>
        </w:rPr>
        <w:t xml:space="preserve"> </w:t>
      </w:r>
    </w:p>
    <w:p w14:paraId="17DE0445" w14:textId="77777777" w:rsidR="003E34D6" w:rsidRPr="003E34D6" w:rsidRDefault="003E34D6" w:rsidP="003E34D6">
      <w:pPr>
        <w:suppressAutoHyphens/>
        <w:jc w:val="both"/>
        <w:rPr>
          <w:rFonts w:ascii="Arial" w:eastAsia="SimSun" w:hAnsi="Arial" w:cs="Arial"/>
          <w:sz w:val="20"/>
          <w:szCs w:val="20"/>
          <w:lang w:val="en-CA" w:eastAsia="ar-SA"/>
        </w:rPr>
      </w:pPr>
      <w:r w:rsidRPr="003E34D6">
        <w:rPr>
          <w:rFonts w:ascii="Arial" w:eastAsia="SimSun" w:hAnsi="Arial" w:cs="Arial"/>
          <w:sz w:val="20"/>
          <w:szCs w:val="20"/>
          <w:lang w:val="en-CA" w:eastAsia="ar-SA"/>
        </w:rPr>
        <w:t>On May 31, 2025, the Company had a cash balance of $4,877 (May 31, 2024 - $1,328). As at the date of this MD&amp;A the Company had a cash balance of $4,188</w:t>
      </w:r>
      <w:r w:rsidRPr="003E34D6">
        <w:rPr>
          <w:rFonts w:ascii="Arial" w:eastAsia="SimSun" w:hAnsi="Arial" w:cs="Arial"/>
          <w:sz w:val="20"/>
          <w:szCs w:val="20"/>
          <w:lang w:val="en-US" w:eastAsia="ar-SA"/>
        </w:rPr>
        <w:t>.</w:t>
      </w:r>
    </w:p>
    <w:p w14:paraId="3B56946C" w14:textId="77777777" w:rsidR="003E34D6" w:rsidRPr="003E34D6" w:rsidRDefault="003E34D6" w:rsidP="003E34D6">
      <w:pPr>
        <w:suppressAutoHyphens/>
        <w:jc w:val="both"/>
        <w:rPr>
          <w:rFonts w:ascii="Arial" w:eastAsia="SimSun" w:hAnsi="Arial" w:cs="Arial"/>
          <w:sz w:val="20"/>
          <w:szCs w:val="20"/>
          <w:lang w:val="en-CA" w:eastAsia="ar-SA"/>
        </w:rPr>
      </w:pPr>
    </w:p>
    <w:p w14:paraId="0388C669" w14:textId="77777777" w:rsidR="003E34D6" w:rsidRPr="003E34D6" w:rsidRDefault="003E34D6" w:rsidP="003E34D6">
      <w:pPr>
        <w:suppressAutoHyphens/>
        <w:jc w:val="both"/>
        <w:rPr>
          <w:rFonts w:ascii="Arial" w:eastAsia="SimSun" w:hAnsi="Arial" w:cs="Arial"/>
          <w:b/>
          <w:bCs/>
          <w:sz w:val="20"/>
          <w:szCs w:val="20"/>
          <w:lang w:val="en-US" w:eastAsia="ar-SA"/>
        </w:rPr>
      </w:pPr>
      <w:r w:rsidRPr="003E34D6">
        <w:rPr>
          <w:rFonts w:ascii="Arial" w:eastAsia="SimSun" w:hAnsi="Arial" w:cs="Arial"/>
          <w:b/>
          <w:bCs/>
          <w:sz w:val="20"/>
          <w:szCs w:val="20"/>
          <w:lang w:val="en-US" w:eastAsia="ar-SA"/>
        </w:rPr>
        <w:t>Outlook and Strategy</w:t>
      </w:r>
    </w:p>
    <w:p w14:paraId="31304F16" w14:textId="77777777" w:rsidR="003E34D6" w:rsidRPr="003E34D6" w:rsidRDefault="003E34D6" w:rsidP="003E34D6">
      <w:pPr>
        <w:suppressAutoHyphens/>
        <w:jc w:val="both"/>
        <w:rPr>
          <w:rFonts w:ascii="Arial" w:eastAsia="SimSun" w:hAnsi="Arial" w:cs="Arial"/>
          <w:b/>
          <w:bCs/>
          <w:sz w:val="20"/>
          <w:szCs w:val="20"/>
          <w:lang w:val="en-US" w:eastAsia="ar-SA"/>
        </w:rPr>
      </w:pPr>
    </w:p>
    <w:p w14:paraId="2556C786" w14:textId="77777777" w:rsidR="003E34D6" w:rsidRPr="003E34D6" w:rsidRDefault="003E34D6" w:rsidP="003E34D6">
      <w:pPr>
        <w:suppressAutoHyphens/>
        <w:jc w:val="both"/>
        <w:rPr>
          <w:rFonts w:ascii="Arial" w:eastAsia="SimSun" w:hAnsi="Arial" w:cs="Arial"/>
          <w:sz w:val="20"/>
          <w:szCs w:val="20"/>
          <w:lang w:eastAsia="ar-SA"/>
        </w:rPr>
      </w:pPr>
      <w:r w:rsidRPr="003E34D6">
        <w:rPr>
          <w:rFonts w:ascii="Arial" w:eastAsia="SimSun" w:hAnsi="Arial" w:cs="Arial"/>
          <w:sz w:val="20"/>
          <w:szCs w:val="20"/>
          <w:lang w:eastAsia="ar-SA"/>
        </w:rPr>
        <w:t xml:space="preserve">Given the recent acquisition by the Company of MMA, through which the Company has retaken 100% of its flagship project at Anza; the spectacular results at </w:t>
      </w:r>
      <w:proofErr w:type="spellStart"/>
      <w:r w:rsidRPr="003E34D6">
        <w:rPr>
          <w:rFonts w:ascii="Arial" w:eastAsia="SimSun" w:hAnsi="Arial" w:cs="Arial"/>
          <w:sz w:val="20"/>
          <w:szCs w:val="20"/>
          <w:lang w:eastAsia="ar-SA"/>
        </w:rPr>
        <w:t>Pepas</w:t>
      </w:r>
      <w:proofErr w:type="spellEnd"/>
      <w:r w:rsidRPr="003E34D6">
        <w:rPr>
          <w:rFonts w:ascii="Arial" w:eastAsia="SimSun" w:hAnsi="Arial" w:cs="Arial"/>
          <w:sz w:val="20"/>
          <w:szCs w:val="20"/>
          <w:lang w:eastAsia="ar-SA"/>
        </w:rPr>
        <w:t xml:space="preserve">; and the encouraging results at the Company’s El Pantano Project in Argentina, the Company will focus its investment principally in these areas. </w:t>
      </w:r>
    </w:p>
    <w:p w14:paraId="0D3132EE" w14:textId="77777777" w:rsidR="003E34D6" w:rsidRPr="003E34D6" w:rsidRDefault="003E34D6" w:rsidP="003E34D6">
      <w:pPr>
        <w:suppressAutoHyphens/>
        <w:jc w:val="both"/>
        <w:rPr>
          <w:rFonts w:ascii="Arial" w:eastAsia="SimSun" w:hAnsi="Arial" w:cs="Arial"/>
          <w:sz w:val="20"/>
          <w:szCs w:val="20"/>
          <w:lang w:eastAsia="ar-SA"/>
        </w:rPr>
      </w:pPr>
    </w:p>
    <w:p w14:paraId="337B805F" w14:textId="77777777" w:rsidR="003E34D6" w:rsidRPr="003E34D6" w:rsidRDefault="003E34D6" w:rsidP="003E34D6">
      <w:pPr>
        <w:suppressAutoHyphens/>
        <w:jc w:val="both"/>
        <w:rPr>
          <w:rFonts w:ascii="Arial" w:eastAsia="SimSun" w:hAnsi="Arial" w:cs="Arial"/>
          <w:sz w:val="20"/>
          <w:szCs w:val="20"/>
          <w:lang w:val="en-US" w:eastAsia="ar-SA"/>
        </w:rPr>
      </w:pPr>
      <w:r w:rsidRPr="003E34D6">
        <w:rPr>
          <w:rFonts w:ascii="Arial" w:eastAsia="SimSun" w:hAnsi="Arial" w:cs="Arial"/>
          <w:sz w:val="20"/>
          <w:szCs w:val="20"/>
          <w:lang w:eastAsia="ar-SA"/>
        </w:rPr>
        <w:t>In Colombia, within the Anza Project,</w:t>
      </w:r>
      <w:r w:rsidRPr="003E34D6">
        <w:rPr>
          <w:rFonts w:ascii="Arial" w:eastAsia="SimSun" w:hAnsi="Arial" w:cs="Arial"/>
          <w:sz w:val="20"/>
          <w:szCs w:val="20"/>
          <w:lang w:val="en-AU" w:eastAsia="ar-SA"/>
        </w:rPr>
        <w:t xml:space="preserve"> the Company is aiming for a Mineral Resource Estimate by December this year at </w:t>
      </w:r>
      <w:proofErr w:type="spellStart"/>
      <w:r w:rsidRPr="003E34D6">
        <w:rPr>
          <w:rFonts w:ascii="Arial" w:eastAsia="SimSun" w:hAnsi="Arial" w:cs="Arial"/>
          <w:sz w:val="20"/>
          <w:szCs w:val="20"/>
          <w:lang w:val="en-AU" w:eastAsia="ar-SA"/>
        </w:rPr>
        <w:t>Pepas</w:t>
      </w:r>
      <w:proofErr w:type="spellEnd"/>
      <w:r w:rsidRPr="003E34D6">
        <w:rPr>
          <w:rFonts w:ascii="Arial" w:eastAsia="SimSun" w:hAnsi="Arial" w:cs="Arial"/>
          <w:sz w:val="20"/>
          <w:szCs w:val="20"/>
          <w:lang w:val="en-AU" w:eastAsia="ar-SA"/>
        </w:rPr>
        <w:t xml:space="preserve">, to be followed by an economic assessment of potential near term production at </w:t>
      </w:r>
      <w:proofErr w:type="spellStart"/>
      <w:r w:rsidRPr="003E34D6">
        <w:rPr>
          <w:rFonts w:ascii="Arial" w:eastAsia="SimSun" w:hAnsi="Arial" w:cs="Arial"/>
          <w:sz w:val="20"/>
          <w:szCs w:val="20"/>
          <w:lang w:val="en-AU" w:eastAsia="ar-SA"/>
        </w:rPr>
        <w:t>Pepas</w:t>
      </w:r>
      <w:proofErr w:type="spellEnd"/>
      <w:r w:rsidRPr="003E34D6">
        <w:rPr>
          <w:rFonts w:ascii="Arial" w:eastAsia="SimSun" w:hAnsi="Arial" w:cs="Arial"/>
          <w:sz w:val="20"/>
          <w:szCs w:val="20"/>
          <w:lang w:val="en-AU" w:eastAsia="ar-SA"/>
        </w:rPr>
        <w:t>.</w:t>
      </w:r>
      <w:r w:rsidRPr="003E34D6">
        <w:rPr>
          <w:rFonts w:ascii="Arial" w:eastAsia="SimSun" w:hAnsi="Arial" w:cs="Arial"/>
          <w:sz w:val="20"/>
          <w:szCs w:val="20"/>
          <w:lang w:val="en-US" w:eastAsia="ar-SA"/>
        </w:rPr>
        <w:t xml:space="preserve"> Thereafter the Company will return to wider exploration drilling, including at APTA. </w:t>
      </w:r>
      <w:r w:rsidRPr="003E34D6">
        <w:rPr>
          <w:rFonts w:ascii="Arial" w:eastAsia="SimSun" w:hAnsi="Arial" w:cs="Arial"/>
          <w:sz w:val="20"/>
          <w:szCs w:val="20"/>
          <w:lang w:eastAsia="ar-SA"/>
        </w:rPr>
        <w:t>Further exploration will continue around the El Cedro prospect which could host a porphyry system with a view to potential drilling next year.</w:t>
      </w:r>
    </w:p>
    <w:p w14:paraId="23F880EC" w14:textId="77777777" w:rsidR="003E34D6" w:rsidRPr="003E34D6" w:rsidRDefault="003E34D6" w:rsidP="003E34D6">
      <w:pPr>
        <w:suppressAutoHyphens/>
        <w:jc w:val="both"/>
        <w:rPr>
          <w:rFonts w:ascii="Arial" w:eastAsia="SimSun" w:hAnsi="Arial" w:cs="Arial"/>
          <w:sz w:val="20"/>
          <w:szCs w:val="20"/>
          <w:lang w:eastAsia="ar-SA"/>
        </w:rPr>
      </w:pPr>
    </w:p>
    <w:p w14:paraId="0F76B15C" w14:textId="77777777" w:rsidR="003E34D6" w:rsidRPr="003E34D6" w:rsidRDefault="003E34D6" w:rsidP="003E34D6">
      <w:pPr>
        <w:suppressAutoHyphens/>
        <w:jc w:val="both"/>
        <w:rPr>
          <w:rFonts w:ascii="Arial" w:eastAsia="SimSun" w:hAnsi="Arial" w:cs="Arial"/>
          <w:sz w:val="20"/>
          <w:szCs w:val="20"/>
          <w:lang w:eastAsia="ar-SA"/>
        </w:rPr>
      </w:pPr>
      <w:r w:rsidRPr="003E34D6">
        <w:rPr>
          <w:rFonts w:ascii="Arial" w:eastAsia="SimSun" w:hAnsi="Arial" w:cs="Arial"/>
          <w:sz w:val="20"/>
          <w:szCs w:val="20"/>
          <w:lang w:eastAsia="ar-SA"/>
        </w:rPr>
        <w:t xml:space="preserve">In Argentina, the Company aims to carry out a drilling program, later this year, to follow up on targets established by </w:t>
      </w:r>
      <w:proofErr w:type="gramStart"/>
      <w:r w:rsidRPr="003E34D6">
        <w:rPr>
          <w:rFonts w:ascii="Arial" w:eastAsia="SimSun" w:hAnsi="Arial" w:cs="Arial"/>
          <w:sz w:val="20"/>
          <w:szCs w:val="20"/>
          <w:lang w:eastAsia="ar-SA"/>
        </w:rPr>
        <w:t>all of</w:t>
      </w:r>
      <w:proofErr w:type="gramEnd"/>
      <w:r w:rsidRPr="003E34D6">
        <w:rPr>
          <w:rFonts w:ascii="Arial" w:eastAsia="SimSun" w:hAnsi="Arial" w:cs="Arial"/>
          <w:sz w:val="20"/>
          <w:szCs w:val="20"/>
          <w:lang w:eastAsia="ar-SA"/>
        </w:rPr>
        <w:t xml:space="preserve"> the Company’s previous exploration work at its El Pantano Project.</w:t>
      </w:r>
    </w:p>
    <w:p w14:paraId="3108668A" w14:textId="77777777" w:rsidR="003E34D6" w:rsidRDefault="003E34D6" w:rsidP="003A08FF">
      <w:pPr>
        <w:suppressAutoHyphens/>
        <w:jc w:val="both"/>
        <w:rPr>
          <w:rFonts w:ascii="Arial" w:eastAsia="SimSun" w:hAnsi="Arial" w:cs="Arial"/>
          <w:sz w:val="20"/>
          <w:szCs w:val="20"/>
          <w:lang w:val="en-US" w:eastAsia="ar-SA"/>
        </w:rPr>
      </w:pPr>
    </w:p>
    <w:p w14:paraId="39A72D4A" w14:textId="77777777" w:rsidR="003E34D6" w:rsidRDefault="003E34D6" w:rsidP="003A08FF">
      <w:pPr>
        <w:suppressAutoHyphens/>
        <w:jc w:val="both"/>
        <w:rPr>
          <w:rFonts w:ascii="Arial" w:eastAsia="SimSun" w:hAnsi="Arial" w:cs="Arial"/>
          <w:sz w:val="20"/>
          <w:szCs w:val="20"/>
          <w:lang w:val="en-US" w:eastAsia="ar-SA"/>
        </w:rPr>
      </w:pPr>
    </w:p>
    <w:p w14:paraId="44018F5D" w14:textId="77777777" w:rsidR="003E34D6" w:rsidRDefault="003E34D6" w:rsidP="003A08FF">
      <w:pPr>
        <w:suppressAutoHyphens/>
        <w:jc w:val="both"/>
        <w:rPr>
          <w:rFonts w:ascii="Arial" w:eastAsia="SimSun" w:hAnsi="Arial" w:cs="Arial"/>
          <w:sz w:val="20"/>
          <w:szCs w:val="20"/>
          <w:lang w:val="en-US" w:eastAsia="ar-SA"/>
        </w:rPr>
      </w:pPr>
    </w:p>
    <w:p w14:paraId="27F87507" w14:textId="77777777" w:rsidR="003E34D6" w:rsidRDefault="003E34D6" w:rsidP="003A08FF">
      <w:pPr>
        <w:suppressAutoHyphens/>
        <w:jc w:val="both"/>
        <w:rPr>
          <w:rFonts w:ascii="Arial" w:eastAsia="SimSun" w:hAnsi="Arial" w:cs="Arial"/>
          <w:sz w:val="20"/>
          <w:szCs w:val="20"/>
          <w:lang w:val="en-US" w:eastAsia="ar-SA"/>
        </w:rPr>
      </w:pPr>
    </w:p>
    <w:p w14:paraId="16881CE7" w14:textId="77777777" w:rsidR="003E34D6" w:rsidRDefault="003E34D6" w:rsidP="003A08FF">
      <w:pPr>
        <w:suppressAutoHyphens/>
        <w:jc w:val="both"/>
        <w:rPr>
          <w:rFonts w:ascii="Arial" w:eastAsia="SimSun" w:hAnsi="Arial" w:cs="Arial"/>
          <w:sz w:val="20"/>
          <w:szCs w:val="20"/>
          <w:lang w:val="en-US" w:eastAsia="ar-SA"/>
        </w:rPr>
      </w:pPr>
    </w:p>
    <w:p w14:paraId="150A1B48" w14:textId="77777777" w:rsidR="003E34D6" w:rsidRDefault="003E34D6" w:rsidP="003A08FF">
      <w:pPr>
        <w:suppressAutoHyphens/>
        <w:jc w:val="both"/>
        <w:rPr>
          <w:rFonts w:ascii="Arial" w:eastAsia="SimSun" w:hAnsi="Arial" w:cs="Arial"/>
          <w:sz w:val="20"/>
          <w:szCs w:val="20"/>
          <w:lang w:val="en-US" w:eastAsia="ar-SA"/>
        </w:rPr>
      </w:pPr>
    </w:p>
    <w:p w14:paraId="0E9B3A38" w14:textId="77777777" w:rsidR="003E34D6" w:rsidRDefault="003E34D6" w:rsidP="003A08FF">
      <w:pPr>
        <w:suppressAutoHyphens/>
        <w:jc w:val="both"/>
        <w:rPr>
          <w:rFonts w:ascii="Arial" w:eastAsia="SimSun" w:hAnsi="Arial" w:cs="Arial"/>
          <w:sz w:val="20"/>
          <w:szCs w:val="20"/>
          <w:lang w:val="en-US" w:eastAsia="ar-SA"/>
        </w:rPr>
      </w:pPr>
    </w:p>
    <w:p w14:paraId="5413BC14" w14:textId="77777777" w:rsidR="003E34D6" w:rsidRDefault="003E34D6" w:rsidP="003A08FF">
      <w:pPr>
        <w:suppressAutoHyphens/>
        <w:jc w:val="both"/>
        <w:rPr>
          <w:rFonts w:ascii="Arial" w:eastAsia="SimSun" w:hAnsi="Arial" w:cs="Arial"/>
          <w:sz w:val="20"/>
          <w:szCs w:val="20"/>
          <w:lang w:val="en-US" w:eastAsia="ar-SA"/>
        </w:rPr>
      </w:pPr>
    </w:p>
    <w:p w14:paraId="23A3CADD" w14:textId="77777777" w:rsidR="003E34D6" w:rsidRDefault="003E34D6" w:rsidP="003A08FF">
      <w:pPr>
        <w:suppressAutoHyphens/>
        <w:jc w:val="both"/>
        <w:rPr>
          <w:rFonts w:ascii="Arial" w:eastAsia="SimSun" w:hAnsi="Arial" w:cs="Arial"/>
          <w:sz w:val="20"/>
          <w:szCs w:val="20"/>
          <w:lang w:val="en-US" w:eastAsia="ar-SA"/>
        </w:rPr>
      </w:pPr>
    </w:p>
    <w:p w14:paraId="6573D2CE" w14:textId="77777777" w:rsidR="003E34D6" w:rsidRDefault="003E34D6" w:rsidP="003A08FF">
      <w:pPr>
        <w:suppressAutoHyphens/>
        <w:jc w:val="both"/>
        <w:rPr>
          <w:rFonts w:ascii="Arial" w:eastAsia="SimSun" w:hAnsi="Arial" w:cs="Arial"/>
          <w:sz w:val="20"/>
          <w:szCs w:val="20"/>
          <w:lang w:val="en-US" w:eastAsia="ar-SA"/>
        </w:rPr>
      </w:pPr>
    </w:p>
    <w:p w14:paraId="4FAE7461" w14:textId="77777777" w:rsidR="003E34D6" w:rsidRDefault="003E34D6" w:rsidP="003A08FF">
      <w:pPr>
        <w:suppressAutoHyphens/>
        <w:jc w:val="both"/>
        <w:rPr>
          <w:rFonts w:ascii="Arial" w:eastAsia="SimSun" w:hAnsi="Arial" w:cs="Arial"/>
          <w:sz w:val="20"/>
          <w:szCs w:val="20"/>
          <w:lang w:val="en-US" w:eastAsia="ar-SA"/>
        </w:rPr>
      </w:pPr>
    </w:p>
    <w:p w14:paraId="6F7C7777" w14:textId="77777777" w:rsidR="003E34D6" w:rsidRDefault="003E34D6" w:rsidP="003A08FF">
      <w:pPr>
        <w:suppressAutoHyphens/>
        <w:jc w:val="both"/>
        <w:rPr>
          <w:rFonts w:ascii="Arial" w:eastAsia="SimSun" w:hAnsi="Arial" w:cs="Arial"/>
          <w:sz w:val="20"/>
          <w:szCs w:val="20"/>
          <w:lang w:val="en-US" w:eastAsia="ar-SA"/>
        </w:rPr>
      </w:pPr>
    </w:p>
    <w:p w14:paraId="3CC2D83F" w14:textId="77777777" w:rsidR="003E34D6" w:rsidRDefault="003E34D6" w:rsidP="003A08FF">
      <w:pPr>
        <w:suppressAutoHyphens/>
        <w:jc w:val="both"/>
        <w:rPr>
          <w:rFonts w:ascii="Arial" w:eastAsia="SimSun" w:hAnsi="Arial" w:cs="Arial"/>
          <w:sz w:val="20"/>
          <w:szCs w:val="20"/>
          <w:lang w:val="en-US" w:eastAsia="ar-SA"/>
        </w:rPr>
      </w:pPr>
    </w:p>
    <w:p w14:paraId="7746D006" w14:textId="77777777" w:rsidR="003E34D6" w:rsidRDefault="003E34D6" w:rsidP="003A08FF">
      <w:pPr>
        <w:suppressAutoHyphens/>
        <w:jc w:val="both"/>
        <w:rPr>
          <w:rFonts w:ascii="Arial" w:eastAsia="SimSun" w:hAnsi="Arial" w:cs="Arial"/>
          <w:sz w:val="20"/>
          <w:szCs w:val="20"/>
          <w:lang w:val="en-US" w:eastAsia="ar-SA"/>
        </w:rPr>
      </w:pPr>
    </w:p>
    <w:p w14:paraId="1D3EC1BC" w14:textId="77777777" w:rsidR="003E34D6" w:rsidRDefault="003E34D6" w:rsidP="003A08FF">
      <w:pPr>
        <w:suppressAutoHyphens/>
        <w:jc w:val="both"/>
        <w:rPr>
          <w:rFonts w:ascii="Arial" w:eastAsia="SimSun" w:hAnsi="Arial" w:cs="Arial"/>
          <w:sz w:val="20"/>
          <w:szCs w:val="20"/>
          <w:lang w:val="en-US" w:eastAsia="ar-SA"/>
        </w:rPr>
      </w:pPr>
    </w:p>
    <w:p w14:paraId="540E0788" w14:textId="77777777" w:rsidR="003E34D6" w:rsidRDefault="003E34D6" w:rsidP="003A08FF">
      <w:pPr>
        <w:suppressAutoHyphens/>
        <w:jc w:val="both"/>
        <w:rPr>
          <w:rFonts w:ascii="Arial" w:eastAsia="SimSun" w:hAnsi="Arial" w:cs="Arial"/>
          <w:sz w:val="20"/>
          <w:szCs w:val="20"/>
          <w:lang w:val="en-US" w:eastAsia="ar-SA"/>
        </w:rPr>
      </w:pPr>
    </w:p>
    <w:p w14:paraId="79A5DEB5" w14:textId="77777777" w:rsidR="003E34D6" w:rsidRDefault="003E34D6" w:rsidP="003A08FF">
      <w:pPr>
        <w:suppressAutoHyphens/>
        <w:jc w:val="both"/>
        <w:rPr>
          <w:rFonts w:ascii="Arial" w:eastAsia="SimSun" w:hAnsi="Arial" w:cs="Arial"/>
          <w:sz w:val="20"/>
          <w:szCs w:val="20"/>
          <w:lang w:val="en-US" w:eastAsia="ar-SA"/>
        </w:rPr>
      </w:pPr>
    </w:p>
    <w:p w14:paraId="08718EE4" w14:textId="77777777" w:rsidR="003E34D6" w:rsidRDefault="003E34D6" w:rsidP="003A08FF">
      <w:pPr>
        <w:suppressAutoHyphens/>
        <w:jc w:val="both"/>
        <w:rPr>
          <w:rFonts w:ascii="Arial" w:eastAsia="SimSun" w:hAnsi="Arial" w:cs="Arial"/>
          <w:sz w:val="20"/>
          <w:szCs w:val="20"/>
          <w:lang w:val="en-US" w:eastAsia="ar-SA"/>
        </w:rPr>
      </w:pPr>
    </w:p>
    <w:p w14:paraId="5B48A9C8" w14:textId="77777777" w:rsidR="00A87447" w:rsidRDefault="00A87447" w:rsidP="00455DA9">
      <w:pPr>
        <w:suppressAutoHyphens/>
        <w:jc w:val="both"/>
        <w:rPr>
          <w:rFonts w:ascii="Arial" w:eastAsia="SimSun" w:hAnsi="Arial" w:cs="Arial"/>
          <w:sz w:val="20"/>
          <w:szCs w:val="20"/>
          <w:lang w:eastAsia="ar-SA"/>
        </w:rPr>
      </w:pPr>
    </w:p>
    <w:p w14:paraId="5930F6B4" w14:textId="77777777" w:rsidR="00256667" w:rsidRDefault="00256667" w:rsidP="00455DA9">
      <w:pPr>
        <w:suppressAutoHyphens/>
        <w:jc w:val="both"/>
        <w:rPr>
          <w:rFonts w:ascii="Arial" w:eastAsia="SimSun" w:hAnsi="Arial" w:cs="Arial"/>
          <w:sz w:val="20"/>
          <w:szCs w:val="20"/>
          <w:lang w:eastAsia="ar-SA"/>
        </w:rPr>
      </w:pPr>
    </w:p>
    <w:p w14:paraId="1D440430" w14:textId="77777777" w:rsidR="00256667" w:rsidRDefault="00256667" w:rsidP="00455DA9">
      <w:pPr>
        <w:suppressAutoHyphens/>
        <w:jc w:val="both"/>
        <w:rPr>
          <w:rFonts w:ascii="Arial" w:eastAsia="SimSun" w:hAnsi="Arial" w:cs="Arial"/>
          <w:sz w:val="20"/>
          <w:szCs w:val="20"/>
          <w:lang w:eastAsia="ar-SA"/>
        </w:rPr>
      </w:pPr>
    </w:p>
    <w:p w14:paraId="159F3806" w14:textId="77777777" w:rsidR="00256667" w:rsidRDefault="00256667" w:rsidP="00455DA9">
      <w:pPr>
        <w:suppressAutoHyphens/>
        <w:jc w:val="both"/>
        <w:rPr>
          <w:rFonts w:ascii="Arial" w:eastAsia="SimSun" w:hAnsi="Arial" w:cs="Arial"/>
          <w:sz w:val="20"/>
          <w:szCs w:val="20"/>
          <w:lang w:eastAsia="ar-SA"/>
        </w:rPr>
      </w:pPr>
    </w:p>
    <w:p w14:paraId="434CBE83" w14:textId="77777777" w:rsidR="00256667" w:rsidRDefault="00256667" w:rsidP="00455DA9">
      <w:pPr>
        <w:suppressAutoHyphens/>
        <w:jc w:val="both"/>
        <w:rPr>
          <w:rFonts w:ascii="Arial" w:eastAsia="SimSun" w:hAnsi="Arial" w:cs="Arial"/>
          <w:sz w:val="20"/>
          <w:szCs w:val="20"/>
          <w:lang w:eastAsia="ar-SA"/>
        </w:rPr>
      </w:pPr>
    </w:p>
    <w:p w14:paraId="09E12891" w14:textId="77777777" w:rsidR="00256667" w:rsidRDefault="00256667" w:rsidP="00455DA9">
      <w:pPr>
        <w:suppressAutoHyphens/>
        <w:jc w:val="both"/>
        <w:rPr>
          <w:rFonts w:ascii="Arial" w:eastAsia="SimSun" w:hAnsi="Arial" w:cs="Arial"/>
          <w:sz w:val="20"/>
          <w:szCs w:val="20"/>
          <w:lang w:eastAsia="ar-SA"/>
        </w:rPr>
      </w:pPr>
    </w:p>
    <w:p w14:paraId="68CB75BB" w14:textId="77777777" w:rsidR="00256667" w:rsidRDefault="00256667" w:rsidP="00455DA9">
      <w:pPr>
        <w:suppressAutoHyphens/>
        <w:jc w:val="both"/>
        <w:rPr>
          <w:rFonts w:ascii="Arial" w:eastAsia="SimSun" w:hAnsi="Arial" w:cs="Arial"/>
          <w:sz w:val="20"/>
          <w:szCs w:val="20"/>
          <w:lang w:eastAsia="ar-SA"/>
        </w:rPr>
      </w:pPr>
    </w:p>
    <w:p w14:paraId="57B25EBF" w14:textId="77777777" w:rsidR="00256667" w:rsidRPr="00AA3884" w:rsidRDefault="00256667" w:rsidP="00455DA9">
      <w:pPr>
        <w:suppressAutoHyphens/>
        <w:jc w:val="both"/>
        <w:rPr>
          <w:rFonts w:ascii="Arial" w:eastAsia="SimSun" w:hAnsi="Arial" w:cs="Arial"/>
          <w:sz w:val="20"/>
          <w:szCs w:val="20"/>
          <w:lang w:eastAsia="ar-SA"/>
        </w:rPr>
      </w:pPr>
    </w:p>
    <w:p w14:paraId="46DA75AA" w14:textId="77777777" w:rsidR="00A87447" w:rsidRPr="00AA3884" w:rsidRDefault="00A87447" w:rsidP="00455DA9">
      <w:pPr>
        <w:suppressAutoHyphens/>
        <w:jc w:val="both"/>
        <w:rPr>
          <w:rFonts w:ascii="Arial" w:eastAsia="SimSun" w:hAnsi="Arial" w:cs="Arial"/>
          <w:sz w:val="20"/>
          <w:szCs w:val="20"/>
          <w:lang w:eastAsia="ar-SA"/>
        </w:rPr>
      </w:pPr>
    </w:p>
    <w:p w14:paraId="50227401" w14:textId="77777777" w:rsidR="00A87447" w:rsidRPr="00AA3884" w:rsidRDefault="00A87447" w:rsidP="00455DA9">
      <w:pPr>
        <w:suppressAutoHyphens/>
        <w:jc w:val="both"/>
        <w:rPr>
          <w:rFonts w:ascii="Arial" w:eastAsia="SimSun" w:hAnsi="Arial" w:cs="Arial"/>
          <w:sz w:val="20"/>
          <w:szCs w:val="20"/>
          <w:lang w:eastAsia="ar-SA"/>
        </w:rPr>
      </w:pPr>
    </w:p>
    <w:p w14:paraId="094C14C8" w14:textId="77777777" w:rsidR="00A87447" w:rsidRPr="00AA3884" w:rsidRDefault="00A87447" w:rsidP="00455DA9">
      <w:pPr>
        <w:suppressAutoHyphens/>
        <w:jc w:val="both"/>
        <w:rPr>
          <w:rFonts w:ascii="Arial" w:eastAsia="SimSun" w:hAnsi="Arial" w:cs="Arial"/>
          <w:sz w:val="20"/>
          <w:szCs w:val="20"/>
          <w:lang w:eastAsia="ar-SA"/>
        </w:rPr>
      </w:pPr>
    </w:p>
    <w:p w14:paraId="71969148" w14:textId="77777777" w:rsidR="00A87447" w:rsidRPr="00AA3884" w:rsidRDefault="00A87447" w:rsidP="00455DA9">
      <w:pPr>
        <w:suppressAutoHyphens/>
        <w:jc w:val="both"/>
        <w:rPr>
          <w:rFonts w:ascii="Arial" w:eastAsia="SimSun" w:hAnsi="Arial" w:cs="Arial"/>
          <w:sz w:val="20"/>
          <w:szCs w:val="20"/>
          <w:lang w:eastAsia="ar-SA"/>
        </w:rPr>
      </w:pPr>
    </w:p>
    <w:p w14:paraId="3065E9E0" w14:textId="77777777" w:rsidR="00A87447" w:rsidRDefault="00A87447" w:rsidP="00455DA9">
      <w:pPr>
        <w:suppressAutoHyphens/>
        <w:jc w:val="both"/>
        <w:rPr>
          <w:rFonts w:ascii="Arial" w:eastAsia="SimSun" w:hAnsi="Arial" w:cs="Arial"/>
          <w:sz w:val="20"/>
          <w:szCs w:val="20"/>
          <w:lang w:eastAsia="ar-SA"/>
        </w:rPr>
      </w:pPr>
    </w:p>
    <w:p w14:paraId="26393371" w14:textId="77777777" w:rsidR="00B13CE5" w:rsidRDefault="00B13CE5" w:rsidP="00455DA9">
      <w:pPr>
        <w:suppressAutoHyphens/>
        <w:jc w:val="both"/>
        <w:rPr>
          <w:rFonts w:ascii="Arial" w:eastAsia="SimSun" w:hAnsi="Arial" w:cs="Arial"/>
          <w:sz w:val="20"/>
          <w:szCs w:val="20"/>
          <w:lang w:eastAsia="ar-SA"/>
        </w:rPr>
      </w:pPr>
    </w:p>
    <w:p w14:paraId="652AC486" w14:textId="77777777" w:rsidR="00B13CE5" w:rsidRPr="00AA3884" w:rsidRDefault="00B13CE5" w:rsidP="00455DA9">
      <w:pPr>
        <w:suppressAutoHyphens/>
        <w:jc w:val="both"/>
        <w:rPr>
          <w:rFonts w:ascii="Arial" w:eastAsia="SimSun" w:hAnsi="Arial" w:cs="Arial"/>
          <w:sz w:val="20"/>
          <w:szCs w:val="20"/>
          <w:lang w:eastAsia="ar-SA"/>
        </w:rPr>
      </w:pPr>
    </w:p>
    <w:p w14:paraId="5FBF7650" w14:textId="77777777" w:rsidR="00B13CE5" w:rsidRPr="00960D5D" w:rsidRDefault="00B13CE5" w:rsidP="00B13CE5">
      <w:pPr>
        <w:rPr>
          <w:highlight w:val="yellow"/>
        </w:rPr>
      </w:pPr>
    </w:p>
    <w:p w14:paraId="25D6C72F" w14:textId="77777777" w:rsidR="005C7BAF" w:rsidRPr="00960D5D" w:rsidRDefault="00B13CE5" w:rsidP="00B13CE5">
      <w:pPr>
        <w:spacing w:after="160" w:line="259" w:lineRule="auto"/>
        <w:rPr>
          <w:highlight w:val="yellow"/>
        </w:rPr>
      </w:pPr>
      <w:r w:rsidRPr="00960D5D">
        <w:rPr>
          <w:highlight w:val="yellow"/>
        </w:rPr>
        <w:br w:type="page"/>
      </w:r>
    </w:p>
    <w:tbl>
      <w:tblPr>
        <w:tblW w:w="9495" w:type="dxa"/>
        <w:tblInd w:w="-15" w:type="dxa"/>
        <w:tblLayout w:type="fixed"/>
        <w:tblCellMar>
          <w:left w:w="0" w:type="dxa"/>
          <w:right w:w="0" w:type="dxa"/>
        </w:tblCellMar>
        <w:tblLook w:val="0000" w:firstRow="0" w:lastRow="0" w:firstColumn="0" w:lastColumn="0" w:noHBand="0" w:noVBand="0"/>
      </w:tblPr>
      <w:tblGrid>
        <w:gridCol w:w="5803"/>
        <w:gridCol w:w="1855"/>
        <w:gridCol w:w="1837"/>
      </w:tblGrid>
      <w:tr w:rsidR="005C7BAF" w14:paraId="4A771D20" w14:textId="77777777" w:rsidTr="005C7BAF">
        <w:trPr>
          <w:trHeight w:val="253"/>
        </w:trPr>
        <w:tc>
          <w:tcPr>
            <w:tcW w:w="5803" w:type="dxa"/>
            <w:tcBorders>
              <w:top w:val="single" w:sz="12" w:space="0" w:color="000000"/>
              <w:left w:val="single" w:sz="12" w:space="0" w:color="000000"/>
              <w:bottom w:val="none" w:sz="6" w:space="0" w:color="auto"/>
              <w:right w:val="none" w:sz="6" w:space="0" w:color="auto"/>
            </w:tcBorders>
          </w:tcPr>
          <w:p w14:paraId="3BA418FC" w14:textId="77777777" w:rsidR="005C7BAF" w:rsidRDefault="005C7BAF" w:rsidP="0035141E">
            <w:pPr>
              <w:pStyle w:val="TableParagraph"/>
              <w:kinsoku w:val="0"/>
              <w:overflowPunct w:val="0"/>
              <w:spacing w:line="229" w:lineRule="exact"/>
              <w:ind w:left="107"/>
              <w:rPr>
                <w:b/>
                <w:bCs/>
                <w:spacing w:val="-2"/>
                <w:sz w:val="20"/>
                <w:szCs w:val="20"/>
              </w:rPr>
            </w:pPr>
            <w:r>
              <w:rPr>
                <w:b/>
                <w:bCs/>
                <w:sz w:val="20"/>
                <w:szCs w:val="20"/>
              </w:rPr>
              <w:lastRenderedPageBreak/>
              <w:t>Consolidated</w:t>
            </w:r>
            <w:r>
              <w:rPr>
                <w:b/>
                <w:bCs/>
                <w:spacing w:val="-10"/>
                <w:sz w:val="20"/>
                <w:szCs w:val="20"/>
              </w:rPr>
              <w:t xml:space="preserve"> </w:t>
            </w:r>
            <w:r>
              <w:rPr>
                <w:b/>
                <w:bCs/>
                <w:sz w:val="20"/>
                <w:szCs w:val="20"/>
              </w:rPr>
              <w:t>Statements</w:t>
            </w:r>
            <w:r>
              <w:rPr>
                <w:b/>
                <w:bCs/>
                <w:spacing w:val="-8"/>
                <w:sz w:val="20"/>
                <w:szCs w:val="20"/>
              </w:rPr>
              <w:t xml:space="preserve"> </w:t>
            </w:r>
            <w:r>
              <w:rPr>
                <w:b/>
                <w:bCs/>
                <w:sz w:val="20"/>
                <w:szCs w:val="20"/>
              </w:rPr>
              <w:t>of</w:t>
            </w:r>
            <w:r>
              <w:rPr>
                <w:b/>
                <w:bCs/>
                <w:spacing w:val="-9"/>
                <w:sz w:val="20"/>
                <w:szCs w:val="20"/>
              </w:rPr>
              <w:t xml:space="preserve"> </w:t>
            </w:r>
            <w:r>
              <w:rPr>
                <w:b/>
                <w:bCs/>
                <w:sz w:val="20"/>
                <w:szCs w:val="20"/>
              </w:rPr>
              <w:t>Financial</w:t>
            </w:r>
            <w:r>
              <w:rPr>
                <w:b/>
                <w:bCs/>
                <w:spacing w:val="-8"/>
                <w:sz w:val="20"/>
                <w:szCs w:val="20"/>
              </w:rPr>
              <w:t xml:space="preserve"> </w:t>
            </w:r>
            <w:r>
              <w:rPr>
                <w:b/>
                <w:bCs/>
                <w:spacing w:val="-2"/>
                <w:sz w:val="20"/>
                <w:szCs w:val="20"/>
              </w:rPr>
              <w:t>Position</w:t>
            </w:r>
          </w:p>
        </w:tc>
        <w:tc>
          <w:tcPr>
            <w:tcW w:w="1855" w:type="dxa"/>
            <w:tcBorders>
              <w:top w:val="single" w:sz="12" w:space="0" w:color="000000"/>
              <w:left w:val="none" w:sz="6" w:space="0" w:color="auto"/>
              <w:bottom w:val="none" w:sz="6" w:space="0" w:color="auto"/>
              <w:right w:val="none" w:sz="6" w:space="0" w:color="auto"/>
            </w:tcBorders>
          </w:tcPr>
          <w:p w14:paraId="215F5D41" w14:textId="77777777" w:rsidR="005C7BAF" w:rsidRDefault="005C7BAF" w:rsidP="0035141E">
            <w:pPr>
              <w:pStyle w:val="TableParagraph"/>
              <w:kinsoku w:val="0"/>
              <w:overflowPunct w:val="0"/>
              <w:rPr>
                <w:rFonts w:ascii="Times New Roman" w:hAnsi="Times New Roman" w:cs="Times New Roman"/>
                <w:sz w:val="18"/>
                <w:szCs w:val="18"/>
              </w:rPr>
            </w:pPr>
          </w:p>
        </w:tc>
        <w:tc>
          <w:tcPr>
            <w:tcW w:w="1837" w:type="dxa"/>
            <w:tcBorders>
              <w:top w:val="single" w:sz="12" w:space="0" w:color="000000"/>
              <w:left w:val="none" w:sz="6" w:space="0" w:color="auto"/>
              <w:bottom w:val="none" w:sz="6" w:space="0" w:color="auto"/>
              <w:right w:val="single" w:sz="12" w:space="0" w:color="000000"/>
            </w:tcBorders>
          </w:tcPr>
          <w:p w14:paraId="62895B0E" w14:textId="77777777" w:rsidR="005C7BAF" w:rsidRDefault="005C7BAF" w:rsidP="0035141E">
            <w:pPr>
              <w:pStyle w:val="TableParagraph"/>
              <w:kinsoku w:val="0"/>
              <w:overflowPunct w:val="0"/>
              <w:rPr>
                <w:rFonts w:ascii="Times New Roman" w:hAnsi="Times New Roman" w:cs="Times New Roman"/>
                <w:sz w:val="18"/>
                <w:szCs w:val="18"/>
              </w:rPr>
            </w:pPr>
          </w:p>
        </w:tc>
      </w:tr>
      <w:tr w:rsidR="005C7BAF" w14:paraId="1F749F22" w14:textId="77777777" w:rsidTr="005C7BAF">
        <w:trPr>
          <w:trHeight w:val="387"/>
        </w:trPr>
        <w:tc>
          <w:tcPr>
            <w:tcW w:w="5803" w:type="dxa"/>
            <w:tcBorders>
              <w:top w:val="none" w:sz="6" w:space="0" w:color="auto"/>
              <w:left w:val="single" w:sz="12" w:space="0" w:color="000000"/>
              <w:bottom w:val="none" w:sz="6" w:space="0" w:color="auto"/>
              <w:right w:val="none" w:sz="6" w:space="0" w:color="auto"/>
            </w:tcBorders>
          </w:tcPr>
          <w:p w14:paraId="56A523D3" w14:textId="77777777" w:rsidR="005C7BAF" w:rsidRDefault="005C7BAF" w:rsidP="0035141E">
            <w:pPr>
              <w:pStyle w:val="TableParagraph"/>
              <w:kinsoku w:val="0"/>
              <w:overflowPunct w:val="0"/>
              <w:spacing w:before="17"/>
              <w:ind w:left="107"/>
              <w:rPr>
                <w:b/>
                <w:bCs/>
                <w:spacing w:val="-2"/>
                <w:sz w:val="20"/>
                <w:szCs w:val="20"/>
              </w:rPr>
            </w:pPr>
            <w:r>
              <w:rPr>
                <w:b/>
                <w:bCs/>
                <w:sz w:val="20"/>
                <w:szCs w:val="20"/>
              </w:rPr>
              <w:t>(Expressed</w:t>
            </w:r>
            <w:r>
              <w:rPr>
                <w:b/>
                <w:bCs/>
                <w:spacing w:val="-7"/>
                <w:sz w:val="20"/>
                <w:szCs w:val="20"/>
              </w:rPr>
              <w:t xml:space="preserve"> </w:t>
            </w:r>
            <w:r>
              <w:rPr>
                <w:b/>
                <w:bCs/>
                <w:sz w:val="20"/>
                <w:szCs w:val="20"/>
              </w:rPr>
              <w:t>in</w:t>
            </w:r>
            <w:r>
              <w:rPr>
                <w:b/>
                <w:bCs/>
                <w:spacing w:val="-8"/>
                <w:sz w:val="20"/>
                <w:szCs w:val="20"/>
              </w:rPr>
              <w:t xml:space="preserve"> </w:t>
            </w:r>
            <w:r>
              <w:rPr>
                <w:b/>
                <w:bCs/>
                <w:sz w:val="20"/>
                <w:szCs w:val="20"/>
              </w:rPr>
              <w:t>thousands</w:t>
            </w:r>
            <w:r>
              <w:rPr>
                <w:b/>
                <w:bCs/>
                <w:spacing w:val="-7"/>
                <w:sz w:val="20"/>
                <w:szCs w:val="20"/>
              </w:rPr>
              <w:t xml:space="preserve"> </w:t>
            </w:r>
            <w:r>
              <w:rPr>
                <w:b/>
                <w:bCs/>
                <w:sz w:val="20"/>
                <w:szCs w:val="20"/>
              </w:rPr>
              <w:t>of</w:t>
            </w:r>
            <w:r>
              <w:rPr>
                <w:b/>
                <w:bCs/>
                <w:spacing w:val="-8"/>
                <w:sz w:val="20"/>
                <w:szCs w:val="20"/>
              </w:rPr>
              <w:t xml:space="preserve"> </w:t>
            </w:r>
            <w:r>
              <w:rPr>
                <w:b/>
                <w:bCs/>
                <w:sz w:val="20"/>
                <w:szCs w:val="20"/>
              </w:rPr>
              <w:t>United</w:t>
            </w:r>
            <w:r>
              <w:rPr>
                <w:b/>
                <w:bCs/>
                <w:spacing w:val="-8"/>
                <w:sz w:val="20"/>
                <w:szCs w:val="20"/>
              </w:rPr>
              <w:t xml:space="preserve"> </w:t>
            </w:r>
            <w:r>
              <w:rPr>
                <w:b/>
                <w:bCs/>
                <w:sz w:val="20"/>
                <w:szCs w:val="20"/>
              </w:rPr>
              <w:t>States</w:t>
            </w:r>
            <w:r>
              <w:rPr>
                <w:b/>
                <w:bCs/>
                <w:spacing w:val="-7"/>
                <w:sz w:val="20"/>
                <w:szCs w:val="20"/>
              </w:rPr>
              <w:t xml:space="preserve"> </w:t>
            </w:r>
            <w:r>
              <w:rPr>
                <w:b/>
                <w:bCs/>
                <w:spacing w:val="-2"/>
                <w:sz w:val="20"/>
                <w:szCs w:val="20"/>
              </w:rPr>
              <w:t>dollars)</w:t>
            </w:r>
          </w:p>
        </w:tc>
        <w:tc>
          <w:tcPr>
            <w:tcW w:w="1855" w:type="dxa"/>
            <w:tcBorders>
              <w:top w:val="none" w:sz="6" w:space="0" w:color="auto"/>
              <w:left w:val="none" w:sz="6" w:space="0" w:color="auto"/>
              <w:bottom w:val="none" w:sz="6" w:space="0" w:color="auto"/>
              <w:right w:val="none" w:sz="6" w:space="0" w:color="auto"/>
            </w:tcBorders>
          </w:tcPr>
          <w:p w14:paraId="185C2F45" w14:textId="77777777" w:rsidR="005C7BAF" w:rsidRDefault="005C7BAF" w:rsidP="0035141E">
            <w:pPr>
              <w:pStyle w:val="TableParagraph"/>
              <w:kinsoku w:val="0"/>
              <w:overflowPunct w:val="0"/>
              <w:rPr>
                <w:rFonts w:ascii="Times New Roman" w:hAnsi="Times New Roman" w:cs="Times New Roman"/>
                <w:sz w:val="18"/>
                <w:szCs w:val="18"/>
              </w:rPr>
            </w:pPr>
          </w:p>
        </w:tc>
        <w:tc>
          <w:tcPr>
            <w:tcW w:w="1837" w:type="dxa"/>
            <w:tcBorders>
              <w:top w:val="none" w:sz="6" w:space="0" w:color="auto"/>
              <w:left w:val="none" w:sz="6" w:space="0" w:color="auto"/>
              <w:bottom w:val="none" w:sz="6" w:space="0" w:color="auto"/>
              <w:right w:val="single" w:sz="12" w:space="0" w:color="000000"/>
            </w:tcBorders>
          </w:tcPr>
          <w:p w14:paraId="238E26D6" w14:textId="77777777" w:rsidR="005C7BAF" w:rsidRDefault="005C7BAF" w:rsidP="0035141E">
            <w:pPr>
              <w:pStyle w:val="TableParagraph"/>
              <w:kinsoku w:val="0"/>
              <w:overflowPunct w:val="0"/>
              <w:rPr>
                <w:rFonts w:ascii="Times New Roman" w:hAnsi="Times New Roman" w:cs="Times New Roman"/>
                <w:sz w:val="18"/>
                <w:szCs w:val="18"/>
              </w:rPr>
            </w:pPr>
          </w:p>
        </w:tc>
      </w:tr>
      <w:tr w:rsidR="005C7BAF" w14:paraId="03CE4147" w14:textId="77777777" w:rsidTr="005C7BAF">
        <w:trPr>
          <w:trHeight w:val="822"/>
        </w:trPr>
        <w:tc>
          <w:tcPr>
            <w:tcW w:w="5803" w:type="dxa"/>
            <w:tcBorders>
              <w:top w:val="none" w:sz="6" w:space="0" w:color="auto"/>
              <w:left w:val="single" w:sz="12" w:space="0" w:color="000000"/>
              <w:bottom w:val="single" w:sz="12" w:space="0" w:color="000000"/>
              <w:right w:val="none" w:sz="6" w:space="0" w:color="auto"/>
            </w:tcBorders>
          </w:tcPr>
          <w:p w14:paraId="5809A874" w14:textId="77777777" w:rsidR="005C7BAF" w:rsidRDefault="005C7BAF" w:rsidP="0035141E">
            <w:pPr>
              <w:pStyle w:val="TableParagraph"/>
              <w:kinsoku w:val="0"/>
              <w:overflowPunct w:val="0"/>
              <w:rPr>
                <w:rFonts w:ascii="Times New Roman" w:hAnsi="Times New Roman" w:cs="Times New Roman"/>
                <w:sz w:val="18"/>
                <w:szCs w:val="18"/>
              </w:rPr>
            </w:pPr>
          </w:p>
        </w:tc>
        <w:tc>
          <w:tcPr>
            <w:tcW w:w="1855" w:type="dxa"/>
            <w:tcBorders>
              <w:top w:val="none" w:sz="6" w:space="0" w:color="auto"/>
              <w:left w:val="none" w:sz="6" w:space="0" w:color="auto"/>
              <w:bottom w:val="single" w:sz="12" w:space="0" w:color="000000"/>
              <w:right w:val="none" w:sz="6" w:space="0" w:color="auto"/>
            </w:tcBorders>
          </w:tcPr>
          <w:p w14:paraId="05904076" w14:textId="2ED39A6E" w:rsidR="005C7BAF" w:rsidRDefault="005C7BAF" w:rsidP="0035141E">
            <w:pPr>
              <w:pStyle w:val="TableParagraph"/>
              <w:kinsoku w:val="0"/>
              <w:overflowPunct w:val="0"/>
              <w:spacing w:before="133"/>
              <w:ind w:left="365" w:right="264" w:firstLine="367"/>
              <w:rPr>
                <w:b/>
                <w:bCs/>
                <w:sz w:val="20"/>
                <w:szCs w:val="20"/>
              </w:rPr>
            </w:pPr>
            <w:r>
              <w:rPr>
                <w:b/>
                <w:bCs/>
                <w:sz w:val="20"/>
                <w:szCs w:val="20"/>
              </w:rPr>
              <w:t xml:space="preserve">As </w:t>
            </w:r>
            <w:proofErr w:type="gramStart"/>
            <w:r>
              <w:rPr>
                <w:b/>
                <w:bCs/>
                <w:sz w:val="20"/>
                <w:szCs w:val="20"/>
              </w:rPr>
              <w:t>at</w:t>
            </w:r>
            <w:proofErr w:type="gramEnd"/>
            <w:r>
              <w:rPr>
                <w:b/>
                <w:bCs/>
                <w:sz w:val="20"/>
                <w:szCs w:val="20"/>
              </w:rPr>
              <w:t xml:space="preserve"> May</w:t>
            </w:r>
            <w:r>
              <w:rPr>
                <w:b/>
                <w:bCs/>
                <w:spacing w:val="-14"/>
                <w:sz w:val="20"/>
                <w:szCs w:val="20"/>
              </w:rPr>
              <w:t xml:space="preserve"> </w:t>
            </w:r>
            <w:r>
              <w:rPr>
                <w:b/>
                <w:bCs/>
                <w:sz w:val="20"/>
                <w:szCs w:val="20"/>
              </w:rPr>
              <w:t>31,</w:t>
            </w:r>
            <w:r>
              <w:rPr>
                <w:b/>
                <w:bCs/>
                <w:spacing w:val="-14"/>
                <w:sz w:val="20"/>
                <w:szCs w:val="20"/>
              </w:rPr>
              <w:t xml:space="preserve"> </w:t>
            </w:r>
            <w:r>
              <w:rPr>
                <w:b/>
                <w:bCs/>
                <w:sz w:val="20"/>
                <w:szCs w:val="20"/>
              </w:rPr>
              <w:t>2025</w:t>
            </w:r>
          </w:p>
          <w:p w14:paraId="0A05ABF0" w14:textId="77777777" w:rsidR="005C7BAF" w:rsidRDefault="005C7BAF" w:rsidP="0035141E">
            <w:pPr>
              <w:pStyle w:val="TableParagraph"/>
              <w:kinsoku w:val="0"/>
              <w:overflowPunct w:val="0"/>
              <w:spacing w:line="209" w:lineRule="exact"/>
              <w:ind w:left="922"/>
              <w:rPr>
                <w:b/>
                <w:bCs/>
                <w:spacing w:val="-10"/>
                <w:sz w:val="20"/>
                <w:szCs w:val="20"/>
              </w:rPr>
            </w:pPr>
            <w:r>
              <w:rPr>
                <w:b/>
                <w:bCs/>
                <w:spacing w:val="-10"/>
                <w:sz w:val="20"/>
                <w:szCs w:val="20"/>
              </w:rPr>
              <w:t>$</w:t>
            </w:r>
          </w:p>
        </w:tc>
        <w:tc>
          <w:tcPr>
            <w:tcW w:w="1837" w:type="dxa"/>
            <w:tcBorders>
              <w:top w:val="none" w:sz="6" w:space="0" w:color="auto"/>
              <w:left w:val="none" w:sz="6" w:space="0" w:color="auto"/>
              <w:bottom w:val="single" w:sz="12" w:space="0" w:color="000000"/>
              <w:right w:val="single" w:sz="12" w:space="0" w:color="000000"/>
            </w:tcBorders>
          </w:tcPr>
          <w:p w14:paraId="16A1CB17" w14:textId="6F6A9421" w:rsidR="005C7BAF" w:rsidRDefault="005C7BAF" w:rsidP="0035141E">
            <w:pPr>
              <w:pStyle w:val="TableParagraph"/>
              <w:kinsoku w:val="0"/>
              <w:overflowPunct w:val="0"/>
              <w:spacing w:before="133"/>
              <w:ind w:left="255" w:right="341" w:firstLine="367"/>
              <w:rPr>
                <w:b/>
                <w:bCs/>
                <w:sz w:val="20"/>
                <w:szCs w:val="20"/>
              </w:rPr>
            </w:pPr>
            <w:r>
              <w:rPr>
                <w:b/>
                <w:bCs/>
                <w:sz w:val="20"/>
                <w:szCs w:val="20"/>
              </w:rPr>
              <w:t xml:space="preserve">As </w:t>
            </w:r>
            <w:proofErr w:type="gramStart"/>
            <w:r>
              <w:rPr>
                <w:b/>
                <w:bCs/>
                <w:sz w:val="20"/>
                <w:szCs w:val="20"/>
              </w:rPr>
              <w:t>at</w:t>
            </w:r>
            <w:proofErr w:type="gramEnd"/>
            <w:r>
              <w:rPr>
                <w:b/>
                <w:bCs/>
                <w:sz w:val="20"/>
                <w:szCs w:val="20"/>
              </w:rPr>
              <w:t xml:space="preserve"> May</w:t>
            </w:r>
            <w:r>
              <w:rPr>
                <w:b/>
                <w:bCs/>
                <w:spacing w:val="-14"/>
                <w:sz w:val="20"/>
                <w:szCs w:val="20"/>
              </w:rPr>
              <w:t xml:space="preserve"> </w:t>
            </w:r>
            <w:r>
              <w:rPr>
                <w:b/>
                <w:bCs/>
                <w:sz w:val="20"/>
                <w:szCs w:val="20"/>
              </w:rPr>
              <w:t>31,</w:t>
            </w:r>
            <w:r>
              <w:rPr>
                <w:b/>
                <w:bCs/>
                <w:spacing w:val="-14"/>
                <w:sz w:val="20"/>
                <w:szCs w:val="20"/>
              </w:rPr>
              <w:t xml:space="preserve"> </w:t>
            </w:r>
            <w:r>
              <w:rPr>
                <w:b/>
                <w:bCs/>
                <w:sz w:val="20"/>
                <w:szCs w:val="20"/>
              </w:rPr>
              <w:t>2024</w:t>
            </w:r>
          </w:p>
          <w:p w14:paraId="57F8EDF9" w14:textId="77777777" w:rsidR="005C7BAF" w:rsidRDefault="005C7BAF" w:rsidP="0035141E">
            <w:pPr>
              <w:pStyle w:val="TableParagraph"/>
              <w:kinsoku w:val="0"/>
              <w:overflowPunct w:val="0"/>
              <w:spacing w:line="209" w:lineRule="exact"/>
              <w:ind w:left="812"/>
              <w:rPr>
                <w:b/>
                <w:bCs/>
                <w:spacing w:val="-10"/>
                <w:sz w:val="20"/>
                <w:szCs w:val="20"/>
              </w:rPr>
            </w:pPr>
            <w:r>
              <w:rPr>
                <w:b/>
                <w:bCs/>
                <w:spacing w:val="-10"/>
                <w:sz w:val="20"/>
                <w:szCs w:val="20"/>
              </w:rPr>
              <w:t>$</w:t>
            </w:r>
          </w:p>
        </w:tc>
      </w:tr>
      <w:tr w:rsidR="005C7BAF" w14:paraId="35561CC8" w14:textId="77777777" w:rsidTr="005C7BAF">
        <w:trPr>
          <w:trHeight w:val="290"/>
        </w:trPr>
        <w:tc>
          <w:tcPr>
            <w:tcW w:w="5803" w:type="dxa"/>
            <w:tcBorders>
              <w:top w:val="single" w:sz="12" w:space="0" w:color="000000"/>
              <w:left w:val="single" w:sz="12" w:space="0" w:color="000000"/>
              <w:bottom w:val="none" w:sz="6" w:space="0" w:color="auto"/>
              <w:right w:val="none" w:sz="6" w:space="0" w:color="auto"/>
            </w:tcBorders>
          </w:tcPr>
          <w:p w14:paraId="1AAAEFC7" w14:textId="77777777" w:rsidR="005C7BAF" w:rsidRDefault="005C7BAF" w:rsidP="0035141E">
            <w:pPr>
              <w:pStyle w:val="TableParagraph"/>
              <w:kinsoku w:val="0"/>
              <w:overflowPunct w:val="0"/>
              <w:spacing w:before="1"/>
              <w:ind w:left="107"/>
              <w:rPr>
                <w:b/>
                <w:bCs/>
                <w:spacing w:val="-2"/>
                <w:sz w:val="20"/>
                <w:szCs w:val="20"/>
              </w:rPr>
            </w:pPr>
            <w:r>
              <w:rPr>
                <w:b/>
                <w:bCs/>
                <w:spacing w:val="-2"/>
                <w:sz w:val="20"/>
                <w:szCs w:val="20"/>
              </w:rPr>
              <w:t>ASSETS</w:t>
            </w:r>
          </w:p>
        </w:tc>
        <w:tc>
          <w:tcPr>
            <w:tcW w:w="1855" w:type="dxa"/>
            <w:tcBorders>
              <w:top w:val="single" w:sz="12" w:space="0" w:color="000000"/>
              <w:left w:val="none" w:sz="6" w:space="0" w:color="auto"/>
              <w:bottom w:val="none" w:sz="6" w:space="0" w:color="auto"/>
              <w:right w:val="none" w:sz="6" w:space="0" w:color="auto"/>
            </w:tcBorders>
          </w:tcPr>
          <w:p w14:paraId="2ABD5480" w14:textId="77777777" w:rsidR="005C7BAF" w:rsidRDefault="005C7BAF" w:rsidP="0035141E">
            <w:pPr>
              <w:pStyle w:val="TableParagraph"/>
              <w:kinsoku w:val="0"/>
              <w:overflowPunct w:val="0"/>
              <w:rPr>
                <w:rFonts w:ascii="Times New Roman" w:hAnsi="Times New Roman" w:cs="Times New Roman"/>
                <w:sz w:val="18"/>
                <w:szCs w:val="18"/>
              </w:rPr>
            </w:pPr>
          </w:p>
        </w:tc>
        <w:tc>
          <w:tcPr>
            <w:tcW w:w="1837" w:type="dxa"/>
            <w:tcBorders>
              <w:top w:val="single" w:sz="12" w:space="0" w:color="000000"/>
              <w:left w:val="none" w:sz="6" w:space="0" w:color="auto"/>
              <w:bottom w:val="none" w:sz="6" w:space="0" w:color="auto"/>
              <w:right w:val="single" w:sz="12" w:space="0" w:color="000000"/>
            </w:tcBorders>
          </w:tcPr>
          <w:p w14:paraId="3C5F769C" w14:textId="77777777" w:rsidR="005C7BAF" w:rsidRDefault="005C7BAF" w:rsidP="0035141E">
            <w:pPr>
              <w:pStyle w:val="TableParagraph"/>
              <w:kinsoku w:val="0"/>
              <w:overflowPunct w:val="0"/>
              <w:rPr>
                <w:rFonts w:ascii="Times New Roman" w:hAnsi="Times New Roman" w:cs="Times New Roman"/>
                <w:sz w:val="18"/>
                <w:szCs w:val="18"/>
              </w:rPr>
            </w:pPr>
          </w:p>
        </w:tc>
      </w:tr>
      <w:tr w:rsidR="005C7BAF" w14:paraId="632AFAAE" w14:textId="77777777" w:rsidTr="005C7BAF">
        <w:trPr>
          <w:trHeight w:val="285"/>
        </w:trPr>
        <w:tc>
          <w:tcPr>
            <w:tcW w:w="5803" w:type="dxa"/>
            <w:tcBorders>
              <w:top w:val="none" w:sz="6" w:space="0" w:color="auto"/>
              <w:left w:val="single" w:sz="12" w:space="0" w:color="000000"/>
              <w:bottom w:val="none" w:sz="6" w:space="0" w:color="auto"/>
              <w:right w:val="none" w:sz="6" w:space="0" w:color="auto"/>
            </w:tcBorders>
          </w:tcPr>
          <w:p w14:paraId="439B03E4" w14:textId="77777777" w:rsidR="005C7BAF" w:rsidRDefault="005C7BAF" w:rsidP="0035141E">
            <w:pPr>
              <w:pStyle w:val="TableParagraph"/>
              <w:kinsoku w:val="0"/>
              <w:overflowPunct w:val="0"/>
              <w:spacing w:before="52" w:line="214" w:lineRule="exact"/>
              <w:ind w:left="107"/>
              <w:rPr>
                <w:b/>
                <w:bCs/>
                <w:spacing w:val="-2"/>
                <w:sz w:val="20"/>
                <w:szCs w:val="20"/>
              </w:rPr>
            </w:pPr>
            <w:r>
              <w:rPr>
                <w:b/>
                <w:bCs/>
                <w:sz w:val="20"/>
                <w:szCs w:val="20"/>
              </w:rPr>
              <w:t>Current</w:t>
            </w:r>
            <w:r>
              <w:rPr>
                <w:b/>
                <w:bCs/>
                <w:spacing w:val="-10"/>
                <w:sz w:val="20"/>
                <w:szCs w:val="20"/>
              </w:rPr>
              <w:t xml:space="preserve"> </w:t>
            </w:r>
            <w:r>
              <w:rPr>
                <w:b/>
                <w:bCs/>
                <w:spacing w:val="-2"/>
                <w:sz w:val="20"/>
                <w:szCs w:val="20"/>
              </w:rPr>
              <w:t>assets</w:t>
            </w:r>
          </w:p>
        </w:tc>
        <w:tc>
          <w:tcPr>
            <w:tcW w:w="1855" w:type="dxa"/>
            <w:tcBorders>
              <w:top w:val="none" w:sz="6" w:space="0" w:color="auto"/>
              <w:left w:val="none" w:sz="6" w:space="0" w:color="auto"/>
              <w:bottom w:val="none" w:sz="6" w:space="0" w:color="auto"/>
              <w:right w:val="none" w:sz="6" w:space="0" w:color="auto"/>
            </w:tcBorders>
          </w:tcPr>
          <w:p w14:paraId="2CF11680" w14:textId="77777777" w:rsidR="005C7BAF" w:rsidRDefault="005C7BAF" w:rsidP="0035141E">
            <w:pPr>
              <w:pStyle w:val="TableParagraph"/>
              <w:kinsoku w:val="0"/>
              <w:overflowPunct w:val="0"/>
              <w:rPr>
                <w:rFonts w:ascii="Times New Roman" w:hAnsi="Times New Roman" w:cs="Times New Roman"/>
                <w:sz w:val="18"/>
                <w:szCs w:val="18"/>
              </w:rPr>
            </w:pPr>
          </w:p>
        </w:tc>
        <w:tc>
          <w:tcPr>
            <w:tcW w:w="1837" w:type="dxa"/>
            <w:tcBorders>
              <w:top w:val="none" w:sz="6" w:space="0" w:color="auto"/>
              <w:left w:val="none" w:sz="6" w:space="0" w:color="auto"/>
              <w:bottom w:val="none" w:sz="6" w:space="0" w:color="auto"/>
              <w:right w:val="single" w:sz="12" w:space="0" w:color="000000"/>
            </w:tcBorders>
          </w:tcPr>
          <w:p w14:paraId="37F8E9B8" w14:textId="77777777" w:rsidR="005C7BAF" w:rsidRDefault="005C7BAF" w:rsidP="0035141E">
            <w:pPr>
              <w:pStyle w:val="TableParagraph"/>
              <w:kinsoku w:val="0"/>
              <w:overflowPunct w:val="0"/>
              <w:rPr>
                <w:rFonts w:ascii="Times New Roman" w:hAnsi="Times New Roman" w:cs="Times New Roman"/>
                <w:sz w:val="18"/>
                <w:szCs w:val="18"/>
              </w:rPr>
            </w:pPr>
          </w:p>
        </w:tc>
      </w:tr>
      <w:tr w:rsidR="005C7BAF" w14:paraId="6D18F84A" w14:textId="77777777" w:rsidTr="005C7BAF">
        <w:trPr>
          <w:trHeight w:val="230"/>
        </w:trPr>
        <w:tc>
          <w:tcPr>
            <w:tcW w:w="5803" w:type="dxa"/>
            <w:tcBorders>
              <w:top w:val="none" w:sz="6" w:space="0" w:color="auto"/>
              <w:left w:val="single" w:sz="12" w:space="0" w:color="000000"/>
              <w:bottom w:val="none" w:sz="6" w:space="0" w:color="auto"/>
              <w:right w:val="none" w:sz="6" w:space="0" w:color="auto"/>
            </w:tcBorders>
          </w:tcPr>
          <w:p w14:paraId="02DFBFF4" w14:textId="77777777" w:rsidR="005C7BAF" w:rsidRDefault="005C7BAF" w:rsidP="005C7BAF">
            <w:pPr>
              <w:pStyle w:val="TableParagraph"/>
              <w:kinsoku w:val="0"/>
              <w:overflowPunct w:val="0"/>
              <w:ind w:left="270"/>
              <w:rPr>
                <w:spacing w:val="-4"/>
                <w:sz w:val="20"/>
                <w:szCs w:val="20"/>
              </w:rPr>
            </w:pPr>
            <w:r>
              <w:rPr>
                <w:spacing w:val="-4"/>
                <w:sz w:val="20"/>
                <w:szCs w:val="20"/>
              </w:rPr>
              <w:t>Cash</w:t>
            </w:r>
          </w:p>
        </w:tc>
        <w:tc>
          <w:tcPr>
            <w:tcW w:w="1855" w:type="dxa"/>
            <w:tcBorders>
              <w:top w:val="none" w:sz="6" w:space="0" w:color="auto"/>
              <w:left w:val="none" w:sz="6" w:space="0" w:color="auto"/>
              <w:bottom w:val="none" w:sz="6" w:space="0" w:color="auto"/>
              <w:right w:val="none" w:sz="6" w:space="0" w:color="auto"/>
            </w:tcBorders>
          </w:tcPr>
          <w:p w14:paraId="5CD3A5D7" w14:textId="2CB15FCF" w:rsidR="005C7BAF" w:rsidRDefault="005C7BAF" w:rsidP="005C7BAF">
            <w:pPr>
              <w:pStyle w:val="TableParagraph"/>
              <w:kinsoku w:val="0"/>
              <w:overflowPunct w:val="0"/>
              <w:ind w:right="225"/>
              <w:jc w:val="right"/>
              <w:rPr>
                <w:b/>
                <w:bCs/>
                <w:spacing w:val="-2"/>
                <w:sz w:val="20"/>
                <w:szCs w:val="20"/>
              </w:rPr>
            </w:pPr>
            <w:r>
              <w:rPr>
                <w:b/>
                <w:bCs/>
                <w:spacing w:val="-2"/>
                <w:sz w:val="20"/>
                <w:szCs w:val="20"/>
              </w:rPr>
              <w:t>4,877</w:t>
            </w:r>
          </w:p>
        </w:tc>
        <w:tc>
          <w:tcPr>
            <w:tcW w:w="1837" w:type="dxa"/>
            <w:tcBorders>
              <w:top w:val="none" w:sz="6" w:space="0" w:color="auto"/>
              <w:left w:val="none" w:sz="6" w:space="0" w:color="auto"/>
              <w:bottom w:val="none" w:sz="6" w:space="0" w:color="auto"/>
              <w:right w:val="single" w:sz="12" w:space="0" w:color="000000"/>
            </w:tcBorders>
          </w:tcPr>
          <w:p w14:paraId="3E8E1DC6" w14:textId="438DEFBC" w:rsidR="005C7BAF" w:rsidRPr="005C7BAF" w:rsidRDefault="005C7BAF" w:rsidP="005C7BAF">
            <w:pPr>
              <w:pStyle w:val="TableParagraph"/>
              <w:kinsoku w:val="0"/>
              <w:overflowPunct w:val="0"/>
              <w:ind w:right="78"/>
              <w:jc w:val="right"/>
              <w:rPr>
                <w:spacing w:val="-2"/>
                <w:sz w:val="20"/>
                <w:szCs w:val="20"/>
              </w:rPr>
            </w:pPr>
            <w:r w:rsidRPr="005C7BAF">
              <w:rPr>
                <w:spacing w:val="-2"/>
                <w:sz w:val="20"/>
                <w:szCs w:val="20"/>
              </w:rPr>
              <w:t>1,328</w:t>
            </w:r>
          </w:p>
        </w:tc>
      </w:tr>
      <w:tr w:rsidR="005C7BAF" w14:paraId="11EDF17C" w14:textId="77777777" w:rsidTr="005C7BAF">
        <w:trPr>
          <w:trHeight w:val="230"/>
        </w:trPr>
        <w:tc>
          <w:tcPr>
            <w:tcW w:w="5803" w:type="dxa"/>
            <w:tcBorders>
              <w:top w:val="none" w:sz="6" w:space="0" w:color="auto"/>
              <w:left w:val="single" w:sz="12" w:space="0" w:color="000000"/>
              <w:bottom w:val="none" w:sz="6" w:space="0" w:color="auto"/>
              <w:right w:val="none" w:sz="6" w:space="0" w:color="auto"/>
            </w:tcBorders>
          </w:tcPr>
          <w:p w14:paraId="71FA1409" w14:textId="77777777" w:rsidR="005C7BAF" w:rsidRDefault="005C7BAF" w:rsidP="005C7BAF">
            <w:pPr>
              <w:pStyle w:val="TableParagraph"/>
              <w:kinsoku w:val="0"/>
              <w:overflowPunct w:val="0"/>
              <w:ind w:left="270"/>
              <w:rPr>
                <w:spacing w:val="-4"/>
                <w:sz w:val="20"/>
                <w:szCs w:val="20"/>
              </w:rPr>
            </w:pPr>
            <w:r>
              <w:rPr>
                <w:spacing w:val="-2"/>
                <w:sz w:val="20"/>
                <w:szCs w:val="20"/>
              </w:rPr>
              <w:t>Restricted</w:t>
            </w:r>
            <w:r>
              <w:rPr>
                <w:spacing w:val="4"/>
                <w:sz w:val="20"/>
                <w:szCs w:val="20"/>
              </w:rPr>
              <w:t xml:space="preserve"> </w:t>
            </w:r>
            <w:r>
              <w:rPr>
                <w:spacing w:val="-4"/>
                <w:sz w:val="20"/>
                <w:szCs w:val="20"/>
              </w:rPr>
              <w:t>cash</w:t>
            </w:r>
          </w:p>
        </w:tc>
        <w:tc>
          <w:tcPr>
            <w:tcW w:w="1855" w:type="dxa"/>
            <w:tcBorders>
              <w:top w:val="none" w:sz="6" w:space="0" w:color="auto"/>
              <w:left w:val="none" w:sz="6" w:space="0" w:color="auto"/>
              <w:bottom w:val="none" w:sz="6" w:space="0" w:color="auto"/>
              <w:right w:val="none" w:sz="6" w:space="0" w:color="auto"/>
            </w:tcBorders>
          </w:tcPr>
          <w:p w14:paraId="21DF7F81" w14:textId="77777777" w:rsidR="005C7BAF" w:rsidRDefault="005C7BAF" w:rsidP="005C7BAF">
            <w:pPr>
              <w:pStyle w:val="TableParagraph"/>
              <w:kinsoku w:val="0"/>
              <w:overflowPunct w:val="0"/>
              <w:ind w:right="225"/>
              <w:jc w:val="right"/>
              <w:rPr>
                <w:b/>
                <w:bCs/>
                <w:spacing w:val="-5"/>
                <w:sz w:val="20"/>
                <w:szCs w:val="20"/>
              </w:rPr>
            </w:pPr>
            <w:r>
              <w:rPr>
                <w:b/>
                <w:bCs/>
                <w:spacing w:val="-5"/>
                <w:sz w:val="20"/>
                <w:szCs w:val="20"/>
              </w:rPr>
              <w:t>12</w:t>
            </w:r>
          </w:p>
        </w:tc>
        <w:tc>
          <w:tcPr>
            <w:tcW w:w="1837" w:type="dxa"/>
            <w:tcBorders>
              <w:top w:val="none" w:sz="6" w:space="0" w:color="auto"/>
              <w:left w:val="none" w:sz="6" w:space="0" w:color="auto"/>
              <w:bottom w:val="none" w:sz="6" w:space="0" w:color="auto"/>
              <w:right w:val="single" w:sz="12" w:space="0" w:color="000000"/>
            </w:tcBorders>
          </w:tcPr>
          <w:p w14:paraId="162B3070" w14:textId="35D1F91A" w:rsidR="005C7BAF" w:rsidRPr="005C7BAF" w:rsidRDefault="005C7BAF" w:rsidP="005C7BAF">
            <w:pPr>
              <w:pStyle w:val="TableParagraph"/>
              <w:kinsoku w:val="0"/>
              <w:overflowPunct w:val="0"/>
              <w:ind w:right="78"/>
              <w:jc w:val="right"/>
              <w:rPr>
                <w:spacing w:val="-5"/>
                <w:sz w:val="20"/>
                <w:szCs w:val="20"/>
              </w:rPr>
            </w:pPr>
            <w:r w:rsidRPr="005C7BAF">
              <w:rPr>
                <w:spacing w:val="-5"/>
                <w:sz w:val="20"/>
                <w:szCs w:val="20"/>
              </w:rPr>
              <w:t>12</w:t>
            </w:r>
          </w:p>
        </w:tc>
      </w:tr>
      <w:tr w:rsidR="005C7BAF" w14:paraId="5E72BE2F" w14:textId="77777777" w:rsidTr="005C7BAF">
        <w:trPr>
          <w:trHeight w:val="230"/>
        </w:trPr>
        <w:tc>
          <w:tcPr>
            <w:tcW w:w="5803" w:type="dxa"/>
            <w:tcBorders>
              <w:top w:val="none" w:sz="6" w:space="0" w:color="auto"/>
              <w:left w:val="single" w:sz="12" w:space="0" w:color="000000"/>
              <w:bottom w:val="none" w:sz="6" w:space="0" w:color="auto"/>
              <w:right w:val="none" w:sz="6" w:space="0" w:color="auto"/>
            </w:tcBorders>
          </w:tcPr>
          <w:p w14:paraId="7055EFBF" w14:textId="77777777" w:rsidR="005C7BAF" w:rsidRDefault="005C7BAF" w:rsidP="005C7BAF">
            <w:pPr>
              <w:pStyle w:val="TableParagraph"/>
              <w:kinsoku w:val="0"/>
              <w:overflowPunct w:val="0"/>
              <w:ind w:left="270"/>
              <w:rPr>
                <w:spacing w:val="-2"/>
                <w:sz w:val="20"/>
                <w:szCs w:val="20"/>
              </w:rPr>
            </w:pPr>
            <w:r>
              <w:rPr>
                <w:sz w:val="20"/>
                <w:szCs w:val="20"/>
              </w:rPr>
              <w:t>Accounts</w:t>
            </w:r>
            <w:r>
              <w:rPr>
                <w:spacing w:val="-8"/>
                <w:sz w:val="20"/>
                <w:szCs w:val="20"/>
              </w:rPr>
              <w:t xml:space="preserve"> </w:t>
            </w:r>
            <w:r>
              <w:rPr>
                <w:sz w:val="20"/>
                <w:szCs w:val="20"/>
              </w:rPr>
              <w:t>receivable</w:t>
            </w:r>
            <w:r>
              <w:rPr>
                <w:spacing w:val="-8"/>
                <w:sz w:val="20"/>
                <w:szCs w:val="20"/>
              </w:rPr>
              <w:t xml:space="preserve"> </w:t>
            </w:r>
            <w:r>
              <w:rPr>
                <w:sz w:val="20"/>
                <w:szCs w:val="20"/>
              </w:rPr>
              <w:t>and</w:t>
            </w:r>
            <w:r>
              <w:rPr>
                <w:spacing w:val="-7"/>
                <w:sz w:val="20"/>
                <w:szCs w:val="20"/>
              </w:rPr>
              <w:t xml:space="preserve"> </w:t>
            </w:r>
            <w:r>
              <w:rPr>
                <w:sz w:val="20"/>
                <w:szCs w:val="20"/>
              </w:rPr>
              <w:t>other</w:t>
            </w:r>
            <w:r>
              <w:rPr>
                <w:spacing w:val="-7"/>
                <w:sz w:val="20"/>
                <w:szCs w:val="20"/>
              </w:rPr>
              <w:t xml:space="preserve"> </w:t>
            </w:r>
            <w:r>
              <w:rPr>
                <w:spacing w:val="-2"/>
                <w:sz w:val="20"/>
                <w:szCs w:val="20"/>
              </w:rPr>
              <w:t>assets</w:t>
            </w:r>
          </w:p>
        </w:tc>
        <w:tc>
          <w:tcPr>
            <w:tcW w:w="1855" w:type="dxa"/>
            <w:tcBorders>
              <w:top w:val="none" w:sz="6" w:space="0" w:color="auto"/>
              <w:left w:val="none" w:sz="6" w:space="0" w:color="auto"/>
              <w:bottom w:val="none" w:sz="6" w:space="0" w:color="auto"/>
              <w:right w:val="none" w:sz="6" w:space="0" w:color="auto"/>
            </w:tcBorders>
          </w:tcPr>
          <w:p w14:paraId="2BDB5A17" w14:textId="0385341F" w:rsidR="005C7BAF" w:rsidRDefault="005C7BAF" w:rsidP="005C7BAF">
            <w:pPr>
              <w:pStyle w:val="TableParagraph"/>
              <w:kinsoku w:val="0"/>
              <w:overflowPunct w:val="0"/>
              <w:ind w:right="225"/>
              <w:jc w:val="right"/>
              <w:rPr>
                <w:b/>
                <w:bCs/>
                <w:spacing w:val="-5"/>
                <w:sz w:val="20"/>
                <w:szCs w:val="20"/>
              </w:rPr>
            </w:pPr>
            <w:r>
              <w:rPr>
                <w:b/>
                <w:bCs/>
                <w:spacing w:val="-5"/>
                <w:sz w:val="20"/>
                <w:szCs w:val="20"/>
              </w:rPr>
              <w:t>434</w:t>
            </w:r>
          </w:p>
        </w:tc>
        <w:tc>
          <w:tcPr>
            <w:tcW w:w="1837" w:type="dxa"/>
            <w:tcBorders>
              <w:top w:val="none" w:sz="6" w:space="0" w:color="auto"/>
              <w:left w:val="none" w:sz="6" w:space="0" w:color="auto"/>
              <w:bottom w:val="none" w:sz="6" w:space="0" w:color="auto"/>
              <w:right w:val="single" w:sz="12" w:space="0" w:color="000000"/>
            </w:tcBorders>
          </w:tcPr>
          <w:p w14:paraId="191BE6D2" w14:textId="78F9948B" w:rsidR="005C7BAF" w:rsidRPr="005C7BAF" w:rsidRDefault="005C7BAF" w:rsidP="005C7BAF">
            <w:pPr>
              <w:pStyle w:val="TableParagraph"/>
              <w:kinsoku w:val="0"/>
              <w:overflowPunct w:val="0"/>
              <w:ind w:right="78"/>
              <w:jc w:val="right"/>
              <w:rPr>
                <w:spacing w:val="-5"/>
                <w:sz w:val="20"/>
                <w:szCs w:val="20"/>
              </w:rPr>
            </w:pPr>
            <w:r w:rsidRPr="005C7BAF">
              <w:rPr>
                <w:spacing w:val="-5"/>
                <w:sz w:val="20"/>
                <w:szCs w:val="20"/>
              </w:rPr>
              <w:t>279</w:t>
            </w:r>
          </w:p>
        </w:tc>
      </w:tr>
      <w:tr w:rsidR="005C7BAF" w14:paraId="664D767B" w14:textId="77777777" w:rsidTr="005C7BAF">
        <w:trPr>
          <w:trHeight w:val="227"/>
        </w:trPr>
        <w:tc>
          <w:tcPr>
            <w:tcW w:w="5803" w:type="dxa"/>
            <w:tcBorders>
              <w:top w:val="none" w:sz="6" w:space="0" w:color="auto"/>
              <w:left w:val="single" w:sz="12" w:space="0" w:color="000000"/>
              <w:bottom w:val="single" w:sz="8" w:space="0" w:color="000000"/>
              <w:right w:val="none" w:sz="6" w:space="0" w:color="auto"/>
            </w:tcBorders>
          </w:tcPr>
          <w:p w14:paraId="72F6FE3E" w14:textId="77777777" w:rsidR="005C7BAF" w:rsidRDefault="005C7BAF" w:rsidP="005C7BAF">
            <w:pPr>
              <w:pStyle w:val="TableParagraph"/>
              <w:kinsoku w:val="0"/>
              <w:overflowPunct w:val="0"/>
              <w:spacing w:line="207" w:lineRule="exact"/>
              <w:ind w:left="270"/>
              <w:rPr>
                <w:spacing w:val="-2"/>
                <w:sz w:val="20"/>
                <w:szCs w:val="20"/>
              </w:rPr>
            </w:pPr>
            <w:r>
              <w:rPr>
                <w:sz w:val="20"/>
                <w:szCs w:val="20"/>
              </w:rPr>
              <w:t>Assets</w:t>
            </w:r>
            <w:r>
              <w:rPr>
                <w:spacing w:val="-5"/>
                <w:sz w:val="20"/>
                <w:szCs w:val="20"/>
              </w:rPr>
              <w:t xml:space="preserve"> </w:t>
            </w:r>
            <w:r>
              <w:rPr>
                <w:sz w:val="20"/>
                <w:szCs w:val="20"/>
              </w:rPr>
              <w:t>held</w:t>
            </w:r>
            <w:r>
              <w:rPr>
                <w:spacing w:val="-5"/>
                <w:sz w:val="20"/>
                <w:szCs w:val="20"/>
              </w:rPr>
              <w:t xml:space="preserve"> </w:t>
            </w:r>
            <w:r>
              <w:rPr>
                <w:sz w:val="20"/>
                <w:szCs w:val="20"/>
              </w:rPr>
              <w:t>for</w:t>
            </w:r>
            <w:r>
              <w:rPr>
                <w:spacing w:val="-5"/>
                <w:sz w:val="20"/>
                <w:szCs w:val="20"/>
              </w:rPr>
              <w:t xml:space="preserve"> </w:t>
            </w:r>
            <w:r>
              <w:rPr>
                <w:sz w:val="20"/>
                <w:szCs w:val="20"/>
              </w:rPr>
              <w:t>sale</w:t>
            </w:r>
            <w:r>
              <w:rPr>
                <w:spacing w:val="-3"/>
                <w:sz w:val="20"/>
                <w:szCs w:val="20"/>
              </w:rPr>
              <w:t xml:space="preserve"> </w:t>
            </w:r>
            <w:r>
              <w:rPr>
                <w:sz w:val="20"/>
                <w:szCs w:val="20"/>
              </w:rPr>
              <w:t>in</w:t>
            </w:r>
            <w:r>
              <w:rPr>
                <w:spacing w:val="-3"/>
                <w:sz w:val="20"/>
                <w:szCs w:val="20"/>
              </w:rPr>
              <w:t xml:space="preserve"> </w:t>
            </w:r>
            <w:r>
              <w:rPr>
                <w:spacing w:val="-2"/>
                <w:sz w:val="20"/>
                <w:szCs w:val="20"/>
              </w:rPr>
              <w:t>Uruguay</w:t>
            </w:r>
          </w:p>
        </w:tc>
        <w:tc>
          <w:tcPr>
            <w:tcW w:w="1855" w:type="dxa"/>
            <w:tcBorders>
              <w:top w:val="none" w:sz="6" w:space="0" w:color="auto"/>
              <w:left w:val="none" w:sz="6" w:space="0" w:color="auto"/>
              <w:bottom w:val="single" w:sz="8" w:space="0" w:color="000000"/>
              <w:right w:val="none" w:sz="6" w:space="0" w:color="auto"/>
            </w:tcBorders>
          </w:tcPr>
          <w:p w14:paraId="08848351" w14:textId="3211D011" w:rsidR="005C7BAF" w:rsidRDefault="005C7BAF" w:rsidP="005C7BAF">
            <w:pPr>
              <w:pStyle w:val="TableParagraph"/>
              <w:kinsoku w:val="0"/>
              <w:overflowPunct w:val="0"/>
              <w:spacing w:line="207" w:lineRule="exact"/>
              <w:ind w:right="225"/>
              <w:jc w:val="right"/>
              <w:rPr>
                <w:b/>
                <w:bCs/>
                <w:spacing w:val="-5"/>
                <w:sz w:val="20"/>
                <w:szCs w:val="20"/>
              </w:rPr>
            </w:pPr>
            <w:r>
              <w:rPr>
                <w:b/>
                <w:bCs/>
                <w:spacing w:val="-5"/>
                <w:sz w:val="20"/>
                <w:szCs w:val="20"/>
              </w:rPr>
              <w:t>20</w:t>
            </w:r>
          </w:p>
        </w:tc>
        <w:tc>
          <w:tcPr>
            <w:tcW w:w="1837" w:type="dxa"/>
            <w:tcBorders>
              <w:top w:val="none" w:sz="6" w:space="0" w:color="auto"/>
              <w:left w:val="none" w:sz="6" w:space="0" w:color="auto"/>
              <w:bottom w:val="single" w:sz="8" w:space="0" w:color="000000"/>
              <w:right w:val="single" w:sz="12" w:space="0" w:color="000000"/>
            </w:tcBorders>
          </w:tcPr>
          <w:p w14:paraId="5EAE7864" w14:textId="25A182AC" w:rsidR="005C7BAF" w:rsidRPr="005C7BAF" w:rsidRDefault="005C7BAF" w:rsidP="005C7BAF">
            <w:pPr>
              <w:pStyle w:val="TableParagraph"/>
              <w:kinsoku w:val="0"/>
              <w:overflowPunct w:val="0"/>
              <w:spacing w:line="207" w:lineRule="exact"/>
              <w:ind w:right="78"/>
              <w:jc w:val="right"/>
              <w:rPr>
                <w:spacing w:val="-5"/>
                <w:sz w:val="20"/>
                <w:szCs w:val="20"/>
              </w:rPr>
            </w:pPr>
            <w:r w:rsidRPr="005C7BAF">
              <w:rPr>
                <w:spacing w:val="-5"/>
                <w:sz w:val="20"/>
                <w:szCs w:val="20"/>
              </w:rPr>
              <w:t>226</w:t>
            </w:r>
          </w:p>
        </w:tc>
      </w:tr>
      <w:tr w:rsidR="005C7BAF" w14:paraId="0F7BEEC4" w14:textId="77777777" w:rsidTr="005C7BAF">
        <w:trPr>
          <w:trHeight w:val="403"/>
        </w:trPr>
        <w:tc>
          <w:tcPr>
            <w:tcW w:w="5803" w:type="dxa"/>
            <w:tcBorders>
              <w:top w:val="single" w:sz="8" w:space="0" w:color="000000"/>
              <w:left w:val="single" w:sz="12" w:space="0" w:color="000000"/>
              <w:bottom w:val="none" w:sz="6" w:space="0" w:color="auto"/>
              <w:right w:val="none" w:sz="6" w:space="0" w:color="auto"/>
            </w:tcBorders>
          </w:tcPr>
          <w:p w14:paraId="44C74AF0" w14:textId="77777777" w:rsidR="005C7BAF" w:rsidRDefault="005C7BAF" w:rsidP="005C7BAF">
            <w:pPr>
              <w:pStyle w:val="TableParagraph"/>
              <w:kinsoku w:val="0"/>
              <w:overflowPunct w:val="0"/>
              <w:spacing w:line="229" w:lineRule="exact"/>
              <w:ind w:left="107"/>
              <w:rPr>
                <w:b/>
                <w:bCs/>
                <w:spacing w:val="-2"/>
                <w:sz w:val="20"/>
                <w:szCs w:val="20"/>
              </w:rPr>
            </w:pPr>
            <w:r>
              <w:rPr>
                <w:b/>
                <w:bCs/>
                <w:sz w:val="20"/>
                <w:szCs w:val="20"/>
              </w:rPr>
              <w:t>Total</w:t>
            </w:r>
            <w:r>
              <w:rPr>
                <w:b/>
                <w:bCs/>
                <w:spacing w:val="-8"/>
                <w:sz w:val="20"/>
                <w:szCs w:val="20"/>
              </w:rPr>
              <w:t xml:space="preserve"> </w:t>
            </w:r>
            <w:r>
              <w:rPr>
                <w:b/>
                <w:bCs/>
                <w:sz w:val="20"/>
                <w:szCs w:val="20"/>
              </w:rPr>
              <w:t>current</w:t>
            </w:r>
            <w:r>
              <w:rPr>
                <w:b/>
                <w:bCs/>
                <w:spacing w:val="-7"/>
                <w:sz w:val="20"/>
                <w:szCs w:val="20"/>
              </w:rPr>
              <w:t xml:space="preserve"> </w:t>
            </w:r>
            <w:r>
              <w:rPr>
                <w:b/>
                <w:bCs/>
                <w:spacing w:val="-2"/>
                <w:sz w:val="20"/>
                <w:szCs w:val="20"/>
              </w:rPr>
              <w:t>assets</w:t>
            </w:r>
          </w:p>
        </w:tc>
        <w:tc>
          <w:tcPr>
            <w:tcW w:w="1855" w:type="dxa"/>
            <w:tcBorders>
              <w:top w:val="single" w:sz="8" w:space="0" w:color="000000"/>
              <w:left w:val="none" w:sz="6" w:space="0" w:color="auto"/>
              <w:bottom w:val="none" w:sz="6" w:space="0" w:color="auto"/>
              <w:right w:val="none" w:sz="6" w:space="0" w:color="auto"/>
            </w:tcBorders>
          </w:tcPr>
          <w:p w14:paraId="2C92B580" w14:textId="093A6A3A" w:rsidR="005C7BAF" w:rsidRDefault="005C7BAF" w:rsidP="005C7BAF">
            <w:pPr>
              <w:pStyle w:val="TableParagraph"/>
              <w:kinsoku w:val="0"/>
              <w:overflowPunct w:val="0"/>
              <w:spacing w:line="229" w:lineRule="exact"/>
              <w:ind w:right="225"/>
              <w:jc w:val="right"/>
              <w:rPr>
                <w:b/>
                <w:bCs/>
                <w:spacing w:val="-2"/>
                <w:sz w:val="20"/>
                <w:szCs w:val="20"/>
              </w:rPr>
            </w:pPr>
            <w:r>
              <w:rPr>
                <w:b/>
                <w:bCs/>
                <w:spacing w:val="-2"/>
                <w:sz w:val="20"/>
                <w:szCs w:val="20"/>
              </w:rPr>
              <w:t>5,343</w:t>
            </w:r>
          </w:p>
        </w:tc>
        <w:tc>
          <w:tcPr>
            <w:tcW w:w="1837" w:type="dxa"/>
            <w:tcBorders>
              <w:top w:val="single" w:sz="8" w:space="0" w:color="000000"/>
              <w:left w:val="none" w:sz="6" w:space="0" w:color="auto"/>
              <w:bottom w:val="none" w:sz="6" w:space="0" w:color="auto"/>
              <w:right w:val="single" w:sz="12" w:space="0" w:color="000000"/>
            </w:tcBorders>
          </w:tcPr>
          <w:p w14:paraId="1349C0F3" w14:textId="75FBC9C0" w:rsidR="005C7BAF" w:rsidRPr="005C7BAF" w:rsidRDefault="005C7BAF" w:rsidP="005C7BAF">
            <w:pPr>
              <w:pStyle w:val="TableParagraph"/>
              <w:kinsoku w:val="0"/>
              <w:overflowPunct w:val="0"/>
              <w:spacing w:line="229" w:lineRule="exact"/>
              <w:ind w:right="78"/>
              <w:jc w:val="right"/>
              <w:rPr>
                <w:spacing w:val="-2"/>
                <w:sz w:val="20"/>
                <w:szCs w:val="20"/>
              </w:rPr>
            </w:pPr>
            <w:r w:rsidRPr="005C7BAF">
              <w:rPr>
                <w:spacing w:val="-2"/>
                <w:sz w:val="20"/>
                <w:szCs w:val="20"/>
              </w:rPr>
              <w:t>1,845</w:t>
            </w:r>
          </w:p>
        </w:tc>
      </w:tr>
      <w:tr w:rsidR="005C7BAF" w14:paraId="2BEBF91A" w14:textId="77777777" w:rsidTr="005C7BAF">
        <w:trPr>
          <w:trHeight w:val="401"/>
        </w:trPr>
        <w:tc>
          <w:tcPr>
            <w:tcW w:w="5803" w:type="dxa"/>
            <w:tcBorders>
              <w:top w:val="none" w:sz="6" w:space="0" w:color="auto"/>
              <w:left w:val="single" w:sz="12" w:space="0" w:color="000000"/>
              <w:bottom w:val="none" w:sz="6" w:space="0" w:color="auto"/>
              <w:right w:val="none" w:sz="6" w:space="0" w:color="auto"/>
            </w:tcBorders>
          </w:tcPr>
          <w:p w14:paraId="2083896E" w14:textId="77777777" w:rsidR="005C7BAF" w:rsidRDefault="005C7BAF" w:rsidP="005C7BAF">
            <w:pPr>
              <w:pStyle w:val="TableParagraph"/>
              <w:kinsoku w:val="0"/>
              <w:overflowPunct w:val="0"/>
              <w:spacing w:before="167" w:line="214" w:lineRule="exact"/>
              <w:ind w:left="107"/>
              <w:rPr>
                <w:b/>
                <w:bCs/>
                <w:spacing w:val="-2"/>
                <w:sz w:val="20"/>
                <w:szCs w:val="20"/>
              </w:rPr>
            </w:pPr>
            <w:r>
              <w:rPr>
                <w:b/>
                <w:bCs/>
                <w:spacing w:val="-2"/>
                <w:sz w:val="20"/>
                <w:szCs w:val="20"/>
              </w:rPr>
              <w:t>Non-current</w:t>
            </w:r>
            <w:r>
              <w:rPr>
                <w:b/>
                <w:bCs/>
                <w:spacing w:val="5"/>
                <w:sz w:val="20"/>
                <w:szCs w:val="20"/>
              </w:rPr>
              <w:t xml:space="preserve"> </w:t>
            </w:r>
            <w:r>
              <w:rPr>
                <w:b/>
                <w:bCs/>
                <w:spacing w:val="-2"/>
                <w:sz w:val="20"/>
                <w:szCs w:val="20"/>
              </w:rPr>
              <w:t>assets</w:t>
            </w:r>
          </w:p>
        </w:tc>
        <w:tc>
          <w:tcPr>
            <w:tcW w:w="1855" w:type="dxa"/>
            <w:tcBorders>
              <w:top w:val="none" w:sz="6" w:space="0" w:color="auto"/>
              <w:left w:val="none" w:sz="6" w:space="0" w:color="auto"/>
              <w:bottom w:val="none" w:sz="6" w:space="0" w:color="auto"/>
              <w:right w:val="none" w:sz="6" w:space="0" w:color="auto"/>
            </w:tcBorders>
          </w:tcPr>
          <w:p w14:paraId="713C0B96" w14:textId="77777777" w:rsidR="005C7BAF" w:rsidRDefault="005C7BAF" w:rsidP="005C7BAF">
            <w:pPr>
              <w:pStyle w:val="TableParagraph"/>
              <w:kinsoku w:val="0"/>
              <w:overflowPunct w:val="0"/>
              <w:rPr>
                <w:rFonts w:ascii="Times New Roman" w:hAnsi="Times New Roman" w:cs="Times New Roman"/>
                <w:sz w:val="18"/>
                <w:szCs w:val="18"/>
              </w:rPr>
            </w:pPr>
          </w:p>
        </w:tc>
        <w:tc>
          <w:tcPr>
            <w:tcW w:w="1837" w:type="dxa"/>
            <w:tcBorders>
              <w:top w:val="none" w:sz="6" w:space="0" w:color="auto"/>
              <w:left w:val="none" w:sz="6" w:space="0" w:color="auto"/>
              <w:bottom w:val="none" w:sz="6" w:space="0" w:color="auto"/>
              <w:right w:val="single" w:sz="12" w:space="0" w:color="000000"/>
            </w:tcBorders>
          </w:tcPr>
          <w:p w14:paraId="27957666" w14:textId="77777777" w:rsidR="005C7BAF" w:rsidRPr="005C7BAF" w:rsidRDefault="005C7BAF" w:rsidP="005C7BAF">
            <w:pPr>
              <w:pStyle w:val="TableParagraph"/>
              <w:kinsoku w:val="0"/>
              <w:overflowPunct w:val="0"/>
              <w:rPr>
                <w:rFonts w:ascii="Times New Roman" w:hAnsi="Times New Roman" w:cs="Times New Roman"/>
                <w:sz w:val="18"/>
                <w:szCs w:val="18"/>
              </w:rPr>
            </w:pPr>
          </w:p>
        </w:tc>
      </w:tr>
      <w:tr w:rsidR="005C7BAF" w14:paraId="4625AE47" w14:textId="77777777" w:rsidTr="005C7BAF">
        <w:trPr>
          <w:trHeight w:val="230"/>
        </w:trPr>
        <w:tc>
          <w:tcPr>
            <w:tcW w:w="5803" w:type="dxa"/>
            <w:tcBorders>
              <w:top w:val="none" w:sz="6" w:space="0" w:color="auto"/>
              <w:left w:val="single" w:sz="12" w:space="0" w:color="000000"/>
              <w:bottom w:val="none" w:sz="6" w:space="0" w:color="auto"/>
              <w:right w:val="none" w:sz="6" w:space="0" w:color="auto"/>
            </w:tcBorders>
          </w:tcPr>
          <w:p w14:paraId="16C03051" w14:textId="77777777" w:rsidR="005C7BAF" w:rsidRDefault="005C7BAF" w:rsidP="005C7BAF">
            <w:pPr>
              <w:pStyle w:val="TableParagraph"/>
              <w:kinsoku w:val="0"/>
              <w:overflowPunct w:val="0"/>
              <w:ind w:left="270"/>
              <w:rPr>
                <w:spacing w:val="-2"/>
                <w:sz w:val="20"/>
                <w:szCs w:val="20"/>
              </w:rPr>
            </w:pPr>
            <w:r>
              <w:rPr>
                <w:sz w:val="20"/>
                <w:szCs w:val="20"/>
              </w:rPr>
              <w:t>Property</w:t>
            </w:r>
            <w:r>
              <w:rPr>
                <w:spacing w:val="-6"/>
                <w:sz w:val="20"/>
                <w:szCs w:val="20"/>
              </w:rPr>
              <w:t xml:space="preserve"> </w:t>
            </w:r>
            <w:r>
              <w:rPr>
                <w:sz w:val="20"/>
                <w:szCs w:val="20"/>
              </w:rPr>
              <w:t>and</w:t>
            </w:r>
            <w:r>
              <w:rPr>
                <w:spacing w:val="-7"/>
                <w:sz w:val="20"/>
                <w:szCs w:val="20"/>
              </w:rPr>
              <w:t xml:space="preserve"> </w:t>
            </w:r>
            <w:r>
              <w:rPr>
                <w:spacing w:val="-2"/>
                <w:sz w:val="20"/>
                <w:szCs w:val="20"/>
              </w:rPr>
              <w:t>equipment</w:t>
            </w:r>
          </w:p>
        </w:tc>
        <w:tc>
          <w:tcPr>
            <w:tcW w:w="1855" w:type="dxa"/>
            <w:tcBorders>
              <w:top w:val="none" w:sz="6" w:space="0" w:color="auto"/>
              <w:left w:val="none" w:sz="6" w:space="0" w:color="auto"/>
              <w:bottom w:val="none" w:sz="6" w:space="0" w:color="auto"/>
              <w:right w:val="none" w:sz="6" w:space="0" w:color="auto"/>
            </w:tcBorders>
          </w:tcPr>
          <w:p w14:paraId="660A4D0B" w14:textId="34FE7A58" w:rsidR="005C7BAF" w:rsidRDefault="005C7BAF" w:rsidP="005C7BAF">
            <w:pPr>
              <w:pStyle w:val="TableParagraph"/>
              <w:kinsoku w:val="0"/>
              <w:overflowPunct w:val="0"/>
              <w:ind w:right="225"/>
              <w:jc w:val="right"/>
              <w:rPr>
                <w:b/>
                <w:bCs/>
                <w:spacing w:val="-5"/>
                <w:sz w:val="20"/>
                <w:szCs w:val="20"/>
              </w:rPr>
            </w:pPr>
            <w:r>
              <w:rPr>
                <w:b/>
                <w:bCs/>
                <w:spacing w:val="-5"/>
                <w:sz w:val="20"/>
                <w:szCs w:val="20"/>
              </w:rPr>
              <w:t>288</w:t>
            </w:r>
          </w:p>
        </w:tc>
        <w:tc>
          <w:tcPr>
            <w:tcW w:w="1837" w:type="dxa"/>
            <w:tcBorders>
              <w:top w:val="none" w:sz="6" w:space="0" w:color="auto"/>
              <w:left w:val="none" w:sz="6" w:space="0" w:color="auto"/>
              <w:bottom w:val="none" w:sz="6" w:space="0" w:color="auto"/>
              <w:right w:val="single" w:sz="12" w:space="0" w:color="000000"/>
            </w:tcBorders>
          </w:tcPr>
          <w:p w14:paraId="343A92FC" w14:textId="2872B2AB" w:rsidR="005C7BAF" w:rsidRPr="005C7BAF" w:rsidRDefault="005C7BAF" w:rsidP="005C7BAF">
            <w:pPr>
              <w:pStyle w:val="TableParagraph"/>
              <w:kinsoku w:val="0"/>
              <w:overflowPunct w:val="0"/>
              <w:ind w:right="78"/>
              <w:jc w:val="right"/>
              <w:rPr>
                <w:spacing w:val="-5"/>
                <w:sz w:val="20"/>
                <w:szCs w:val="20"/>
              </w:rPr>
            </w:pPr>
            <w:r w:rsidRPr="005C7BAF">
              <w:rPr>
                <w:spacing w:val="-5"/>
                <w:sz w:val="20"/>
                <w:szCs w:val="20"/>
              </w:rPr>
              <w:t>202</w:t>
            </w:r>
          </w:p>
        </w:tc>
      </w:tr>
      <w:tr w:rsidR="005C7BAF" w14:paraId="53183178" w14:textId="77777777" w:rsidTr="005C7BAF">
        <w:trPr>
          <w:trHeight w:val="227"/>
        </w:trPr>
        <w:tc>
          <w:tcPr>
            <w:tcW w:w="5803" w:type="dxa"/>
            <w:tcBorders>
              <w:top w:val="none" w:sz="6" w:space="0" w:color="auto"/>
              <w:left w:val="single" w:sz="12" w:space="0" w:color="000000"/>
              <w:bottom w:val="single" w:sz="8" w:space="0" w:color="000000"/>
              <w:right w:val="none" w:sz="6" w:space="0" w:color="auto"/>
            </w:tcBorders>
          </w:tcPr>
          <w:p w14:paraId="2E9BC6BD" w14:textId="77777777" w:rsidR="005C7BAF" w:rsidRDefault="005C7BAF" w:rsidP="005C7BAF">
            <w:pPr>
              <w:pStyle w:val="TableParagraph"/>
              <w:kinsoku w:val="0"/>
              <w:overflowPunct w:val="0"/>
              <w:spacing w:line="207" w:lineRule="exact"/>
              <w:ind w:left="270"/>
              <w:rPr>
                <w:spacing w:val="-2"/>
                <w:sz w:val="20"/>
                <w:szCs w:val="20"/>
              </w:rPr>
            </w:pPr>
            <w:r>
              <w:rPr>
                <w:sz w:val="20"/>
                <w:szCs w:val="20"/>
              </w:rPr>
              <w:t>Exploration</w:t>
            </w:r>
            <w:r>
              <w:rPr>
                <w:spacing w:val="-12"/>
                <w:sz w:val="20"/>
                <w:szCs w:val="20"/>
              </w:rPr>
              <w:t xml:space="preserve"> </w:t>
            </w:r>
            <w:r>
              <w:rPr>
                <w:sz w:val="20"/>
                <w:szCs w:val="20"/>
              </w:rPr>
              <w:t>and</w:t>
            </w:r>
            <w:r>
              <w:rPr>
                <w:spacing w:val="-11"/>
                <w:sz w:val="20"/>
                <w:szCs w:val="20"/>
              </w:rPr>
              <w:t xml:space="preserve"> </w:t>
            </w:r>
            <w:r>
              <w:rPr>
                <w:sz w:val="20"/>
                <w:szCs w:val="20"/>
              </w:rPr>
              <w:t>evaluation</w:t>
            </w:r>
            <w:r>
              <w:rPr>
                <w:spacing w:val="-10"/>
                <w:sz w:val="20"/>
                <w:szCs w:val="20"/>
              </w:rPr>
              <w:t xml:space="preserve"> </w:t>
            </w:r>
            <w:r>
              <w:rPr>
                <w:spacing w:val="-2"/>
                <w:sz w:val="20"/>
                <w:szCs w:val="20"/>
              </w:rPr>
              <w:t>assets</w:t>
            </w:r>
          </w:p>
        </w:tc>
        <w:tc>
          <w:tcPr>
            <w:tcW w:w="1855" w:type="dxa"/>
            <w:tcBorders>
              <w:top w:val="none" w:sz="6" w:space="0" w:color="auto"/>
              <w:left w:val="none" w:sz="6" w:space="0" w:color="auto"/>
              <w:bottom w:val="single" w:sz="8" w:space="0" w:color="000000"/>
              <w:right w:val="none" w:sz="6" w:space="0" w:color="auto"/>
            </w:tcBorders>
          </w:tcPr>
          <w:p w14:paraId="29241E8C" w14:textId="34F54383" w:rsidR="005C7BAF" w:rsidRDefault="005C7BAF" w:rsidP="005C7BAF">
            <w:pPr>
              <w:pStyle w:val="TableParagraph"/>
              <w:kinsoku w:val="0"/>
              <w:overflowPunct w:val="0"/>
              <w:spacing w:line="207" w:lineRule="exact"/>
              <w:ind w:right="225"/>
              <w:jc w:val="right"/>
              <w:rPr>
                <w:b/>
                <w:bCs/>
                <w:spacing w:val="-2"/>
                <w:sz w:val="20"/>
                <w:szCs w:val="20"/>
              </w:rPr>
            </w:pPr>
            <w:r>
              <w:rPr>
                <w:b/>
                <w:bCs/>
                <w:spacing w:val="-2"/>
                <w:sz w:val="20"/>
                <w:szCs w:val="20"/>
              </w:rPr>
              <w:t>3,858</w:t>
            </w:r>
          </w:p>
        </w:tc>
        <w:tc>
          <w:tcPr>
            <w:tcW w:w="1837" w:type="dxa"/>
            <w:tcBorders>
              <w:top w:val="none" w:sz="6" w:space="0" w:color="auto"/>
              <w:left w:val="none" w:sz="6" w:space="0" w:color="auto"/>
              <w:bottom w:val="single" w:sz="8" w:space="0" w:color="000000"/>
              <w:right w:val="single" w:sz="12" w:space="0" w:color="000000"/>
            </w:tcBorders>
          </w:tcPr>
          <w:p w14:paraId="69B4AB30" w14:textId="6B180BDB" w:rsidR="005C7BAF" w:rsidRPr="005C7BAF" w:rsidRDefault="005C7BAF" w:rsidP="005C7BAF">
            <w:pPr>
              <w:pStyle w:val="TableParagraph"/>
              <w:kinsoku w:val="0"/>
              <w:overflowPunct w:val="0"/>
              <w:spacing w:line="207" w:lineRule="exact"/>
              <w:ind w:right="78"/>
              <w:jc w:val="right"/>
              <w:rPr>
                <w:spacing w:val="-2"/>
                <w:sz w:val="20"/>
                <w:szCs w:val="20"/>
              </w:rPr>
            </w:pPr>
            <w:r w:rsidRPr="005C7BAF">
              <w:rPr>
                <w:spacing w:val="-2"/>
                <w:sz w:val="20"/>
                <w:szCs w:val="20"/>
              </w:rPr>
              <w:t>3,343</w:t>
            </w:r>
          </w:p>
        </w:tc>
      </w:tr>
      <w:tr w:rsidR="005C7BAF" w14:paraId="40C22716" w14:textId="77777777" w:rsidTr="005C7BAF">
        <w:trPr>
          <w:trHeight w:val="229"/>
        </w:trPr>
        <w:tc>
          <w:tcPr>
            <w:tcW w:w="5803" w:type="dxa"/>
            <w:tcBorders>
              <w:top w:val="single" w:sz="8" w:space="0" w:color="000000"/>
              <w:left w:val="single" w:sz="12" w:space="0" w:color="000000"/>
              <w:bottom w:val="single" w:sz="12" w:space="0" w:color="000000"/>
              <w:right w:val="none" w:sz="6" w:space="0" w:color="auto"/>
            </w:tcBorders>
          </w:tcPr>
          <w:p w14:paraId="622EAB0C" w14:textId="77777777" w:rsidR="005C7BAF" w:rsidRDefault="005C7BAF" w:rsidP="005C7BAF">
            <w:pPr>
              <w:pStyle w:val="TableParagraph"/>
              <w:kinsoku w:val="0"/>
              <w:overflowPunct w:val="0"/>
              <w:spacing w:line="209" w:lineRule="exact"/>
              <w:ind w:left="107"/>
              <w:rPr>
                <w:b/>
                <w:bCs/>
                <w:spacing w:val="-2"/>
                <w:sz w:val="20"/>
                <w:szCs w:val="20"/>
              </w:rPr>
            </w:pPr>
            <w:r>
              <w:rPr>
                <w:b/>
                <w:bCs/>
                <w:sz w:val="20"/>
                <w:szCs w:val="20"/>
              </w:rPr>
              <w:t>Total</w:t>
            </w:r>
            <w:r>
              <w:rPr>
                <w:b/>
                <w:bCs/>
                <w:spacing w:val="-6"/>
                <w:sz w:val="20"/>
                <w:szCs w:val="20"/>
              </w:rPr>
              <w:t xml:space="preserve"> </w:t>
            </w:r>
            <w:r>
              <w:rPr>
                <w:b/>
                <w:bCs/>
                <w:spacing w:val="-2"/>
                <w:sz w:val="20"/>
                <w:szCs w:val="20"/>
              </w:rPr>
              <w:t>assets</w:t>
            </w:r>
          </w:p>
        </w:tc>
        <w:tc>
          <w:tcPr>
            <w:tcW w:w="1855" w:type="dxa"/>
            <w:tcBorders>
              <w:top w:val="single" w:sz="8" w:space="0" w:color="000000"/>
              <w:left w:val="none" w:sz="6" w:space="0" w:color="auto"/>
              <w:bottom w:val="single" w:sz="12" w:space="0" w:color="000000"/>
              <w:right w:val="none" w:sz="6" w:space="0" w:color="auto"/>
            </w:tcBorders>
          </w:tcPr>
          <w:p w14:paraId="3364DF20" w14:textId="54963C29" w:rsidR="005C7BAF" w:rsidRDefault="005C7BAF" w:rsidP="005C7BAF">
            <w:pPr>
              <w:pStyle w:val="TableParagraph"/>
              <w:kinsoku w:val="0"/>
              <w:overflowPunct w:val="0"/>
              <w:spacing w:line="209" w:lineRule="exact"/>
              <w:ind w:right="225"/>
              <w:jc w:val="right"/>
              <w:rPr>
                <w:b/>
                <w:bCs/>
                <w:spacing w:val="-2"/>
                <w:sz w:val="20"/>
                <w:szCs w:val="20"/>
              </w:rPr>
            </w:pPr>
            <w:r>
              <w:rPr>
                <w:b/>
                <w:bCs/>
                <w:spacing w:val="-2"/>
                <w:sz w:val="20"/>
                <w:szCs w:val="20"/>
              </w:rPr>
              <w:t>9,489</w:t>
            </w:r>
          </w:p>
        </w:tc>
        <w:tc>
          <w:tcPr>
            <w:tcW w:w="1837" w:type="dxa"/>
            <w:tcBorders>
              <w:top w:val="single" w:sz="8" w:space="0" w:color="000000"/>
              <w:left w:val="none" w:sz="6" w:space="0" w:color="auto"/>
              <w:bottom w:val="single" w:sz="12" w:space="0" w:color="000000"/>
              <w:right w:val="single" w:sz="12" w:space="0" w:color="000000"/>
            </w:tcBorders>
          </w:tcPr>
          <w:p w14:paraId="3FD09A74" w14:textId="51CF0648" w:rsidR="005C7BAF" w:rsidRPr="005C7BAF" w:rsidRDefault="005C7BAF" w:rsidP="005C7BAF">
            <w:pPr>
              <w:pStyle w:val="TableParagraph"/>
              <w:kinsoku w:val="0"/>
              <w:overflowPunct w:val="0"/>
              <w:spacing w:line="209" w:lineRule="exact"/>
              <w:ind w:right="78"/>
              <w:jc w:val="right"/>
              <w:rPr>
                <w:spacing w:val="-2"/>
                <w:sz w:val="20"/>
                <w:szCs w:val="20"/>
              </w:rPr>
            </w:pPr>
            <w:r w:rsidRPr="005C7BAF">
              <w:rPr>
                <w:spacing w:val="-2"/>
                <w:sz w:val="20"/>
                <w:szCs w:val="20"/>
              </w:rPr>
              <w:t>5,390</w:t>
            </w:r>
          </w:p>
        </w:tc>
      </w:tr>
      <w:tr w:rsidR="005C7BAF" w14:paraId="02714F8B" w14:textId="77777777" w:rsidTr="005C7BAF">
        <w:trPr>
          <w:trHeight w:val="633"/>
        </w:trPr>
        <w:tc>
          <w:tcPr>
            <w:tcW w:w="5803" w:type="dxa"/>
            <w:tcBorders>
              <w:top w:val="single" w:sz="12" w:space="0" w:color="000000"/>
              <w:left w:val="single" w:sz="12" w:space="0" w:color="000000"/>
              <w:bottom w:val="none" w:sz="6" w:space="0" w:color="auto"/>
              <w:right w:val="none" w:sz="6" w:space="0" w:color="auto"/>
            </w:tcBorders>
          </w:tcPr>
          <w:p w14:paraId="736253C0" w14:textId="77777777" w:rsidR="005C7BAF" w:rsidRDefault="005C7BAF" w:rsidP="005C7BAF">
            <w:pPr>
              <w:pStyle w:val="TableParagraph"/>
              <w:kinsoku w:val="0"/>
              <w:overflowPunct w:val="0"/>
              <w:spacing w:before="229"/>
              <w:ind w:left="107"/>
              <w:rPr>
                <w:b/>
                <w:bCs/>
                <w:spacing w:val="-2"/>
                <w:sz w:val="20"/>
                <w:szCs w:val="20"/>
              </w:rPr>
            </w:pPr>
            <w:r>
              <w:rPr>
                <w:b/>
                <w:bCs/>
                <w:sz w:val="20"/>
                <w:szCs w:val="20"/>
              </w:rPr>
              <w:t>LIABILITIES</w:t>
            </w:r>
            <w:r>
              <w:rPr>
                <w:b/>
                <w:bCs/>
                <w:spacing w:val="-8"/>
                <w:sz w:val="20"/>
                <w:szCs w:val="20"/>
              </w:rPr>
              <w:t xml:space="preserve"> </w:t>
            </w:r>
            <w:r>
              <w:rPr>
                <w:b/>
                <w:bCs/>
                <w:sz w:val="20"/>
                <w:szCs w:val="20"/>
              </w:rPr>
              <w:t>AND</w:t>
            </w:r>
            <w:r>
              <w:rPr>
                <w:b/>
                <w:bCs/>
                <w:spacing w:val="-7"/>
                <w:sz w:val="20"/>
                <w:szCs w:val="20"/>
              </w:rPr>
              <w:t xml:space="preserve"> </w:t>
            </w:r>
            <w:r>
              <w:rPr>
                <w:b/>
                <w:bCs/>
                <w:spacing w:val="-2"/>
                <w:sz w:val="20"/>
                <w:szCs w:val="20"/>
              </w:rPr>
              <w:t>EQUITY</w:t>
            </w:r>
          </w:p>
        </w:tc>
        <w:tc>
          <w:tcPr>
            <w:tcW w:w="1855" w:type="dxa"/>
            <w:tcBorders>
              <w:top w:val="single" w:sz="12" w:space="0" w:color="000000"/>
              <w:left w:val="none" w:sz="6" w:space="0" w:color="auto"/>
              <w:bottom w:val="none" w:sz="6" w:space="0" w:color="auto"/>
              <w:right w:val="none" w:sz="6" w:space="0" w:color="auto"/>
            </w:tcBorders>
          </w:tcPr>
          <w:p w14:paraId="1E33E802" w14:textId="77777777" w:rsidR="005C7BAF" w:rsidRDefault="005C7BAF" w:rsidP="005C7BAF">
            <w:pPr>
              <w:pStyle w:val="TableParagraph"/>
              <w:kinsoku w:val="0"/>
              <w:overflowPunct w:val="0"/>
              <w:rPr>
                <w:rFonts w:ascii="Times New Roman" w:hAnsi="Times New Roman" w:cs="Times New Roman"/>
                <w:sz w:val="18"/>
                <w:szCs w:val="18"/>
              </w:rPr>
            </w:pPr>
          </w:p>
        </w:tc>
        <w:tc>
          <w:tcPr>
            <w:tcW w:w="1837" w:type="dxa"/>
            <w:tcBorders>
              <w:top w:val="single" w:sz="12" w:space="0" w:color="000000"/>
              <w:left w:val="none" w:sz="6" w:space="0" w:color="auto"/>
              <w:bottom w:val="none" w:sz="6" w:space="0" w:color="auto"/>
              <w:right w:val="single" w:sz="12" w:space="0" w:color="000000"/>
            </w:tcBorders>
          </w:tcPr>
          <w:p w14:paraId="485866EC" w14:textId="77777777" w:rsidR="005C7BAF" w:rsidRPr="005C7BAF" w:rsidRDefault="005C7BAF" w:rsidP="005C7BAF">
            <w:pPr>
              <w:pStyle w:val="TableParagraph"/>
              <w:kinsoku w:val="0"/>
              <w:overflowPunct w:val="0"/>
              <w:rPr>
                <w:rFonts w:ascii="Times New Roman" w:hAnsi="Times New Roman" w:cs="Times New Roman"/>
                <w:sz w:val="18"/>
                <w:szCs w:val="18"/>
              </w:rPr>
            </w:pPr>
          </w:p>
        </w:tc>
      </w:tr>
      <w:tr w:rsidR="005C7BAF" w14:paraId="6AAE9D15" w14:textId="77777777" w:rsidTr="005C7BAF">
        <w:trPr>
          <w:trHeight w:val="400"/>
        </w:trPr>
        <w:tc>
          <w:tcPr>
            <w:tcW w:w="5803" w:type="dxa"/>
            <w:tcBorders>
              <w:top w:val="none" w:sz="6" w:space="0" w:color="auto"/>
              <w:left w:val="single" w:sz="12" w:space="0" w:color="000000"/>
              <w:bottom w:val="none" w:sz="6" w:space="0" w:color="auto"/>
              <w:right w:val="none" w:sz="6" w:space="0" w:color="auto"/>
            </w:tcBorders>
          </w:tcPr>
          <w:p w14:paraId="500538E0" w14:textId="77777777" w:rsidR="005C7BAF" w:rsidRDefault="005C7BAF" w:rsidP="005C7BAF">
            <w:pPr>
              <w:pStyle w:val="TableParagraph"/>
              <w:kinsoku w:val="0"/>
              <w:overflowPunct w:val="0"/>
              <w:spacing w:before="167" w:line="214" w:lineRule="exact"/>
              <w:ind w:left="107"/>
              <w:rPr>
                <w:b/>
                <w:bCs/>
                <w:spacing w:val="-2"/>
                <w:sz w:val="20"/>
                <w:szCs w:val="20"/>
              </w:rPr>
            </w:pPr>
            <w:r>
              <w:rPr>
                <w:b/>
                <w:bCs/>
                <w:sz w:val="20"/>
                <w:szCs w:val="20"/>
              </w:rPr>
              <w:t>Current</w:t>
            </w:r>
            <w:r>
              <w:rPr>
                <w:b/>
                <w:bCs/>
                <w:spacing w:val="-10"/>
                <w:sz w:val="20"/>
                <w:szCs w:val="20"/>
              </w:rPr>
              <w:t xml:space="preserve"> </w:t>
            </w:r>
            <w:r>
              <w:rPr>
                <w:b/>
                <w:bCs/>
                <w:spacing w:val="-2"/>
                <w:sz w:val="20"/>
                <w:szCs w:val="20"/>
              </w:rPr>
              <w:t>liabilities</w:t>
            </w:r>
          </w:p>
        </w:tc>
        <w:tc>
          <w:tcPr>
            <w:tcW w:w="1855" w:type="dxa"/>
            <w:tcBorders>
              <w:top w:val="none" w:sz="6" w:space="0" w:color="auto"/>
              <w:left w:val="none" w:sz="6" w:space="0" w:color="auto"/>
              <w:bottom w:val="none" w:sz="6" w:space="0" w:color="auto"/>
              <w:right w:val="none" w:sz="6" w:space="0" w:color="auto"/>
            </w:tcBorders>
          </w:tcPr>
          <w:p w14:paraId="7363B7C0" w14:textId="77777777" w:rsidR="005C7BAF" w:rsidRDefault="005C7BAF" w:rsidP="005C7BAF">
            <w:pPr>
              <w:pStyle w:val="TableParagraph"/>
              <w:kinsoku w:val="0"/>
              <w:overflowPunct w:val="0"/>
              <w:rPr>
                <w:rFonts w:ascii="Times New Roman" w:hAnsi="Times New Roman" w:cs="Times New Roman"/>
                <w:sz w:val="18"/>
                <w:szCs w:val="18"/>
              </w:rPr>
            </w:pPr>
          </w:p>
        </w:tc>
        <w:tc>
          <w:tcPr>
            <w:tcW w:w="1837" w:type="dxa"/>
            <w:tcBorders>
              <w:top w:val="none" w:sz="6" w:space="0" w:color="auto"/>
              <w:left w:val="none" w:sz="6" w:space="0" w:color="auto"/>
              <w:bottom w:val="none" w:sz="6" w:space="0" w:color="auto"/>
              <w:right w:val="single" w:sz="12" w:space="0" w:color="000000"/>
            </w:tcBorders>
          </w:tcPr>
          <w:p w14:paraId="538D3171" w14:textId="77777777" w:rsidR="005C7BAF" w:rsidRPr="005C7BAF" w:rsidRDefault="005C7BAF" w:rsidP="005C7BAF">
            <w:pPr>
              <w:pStyle w:val="TableParagraph"/>
              <w:kinsoku w:val="0"/>
              <w:overflowPunct w:val="0"/>
              <w:rPr>
                <w:rFonts w:ascii="Times New Roman" w:hAnsi="Times New Roman" w:cs="Times New Roman"/>
                <w:sz w:val="18"/>
                <w:szCs w:val="18"/>
              </w:rPr>
            </w:pPr>
          </w:p>
        </w:tc>
      </w:tr>
      <w:tr w:rsidR="005C7BAF" w14:paraId="01FC2D44" w14:textId="77777777" w:rsidTr="005C7BAF">
        <w:trPr>
          <w:trHeight w:val="230"/>
        </w:trPr>
        <w:tc>
          <w:tcPr>
            <w:tcW w:w="5803" w:type="dxa"/>
            <w:tcBorders>
              <w:top w:val="none" w:sz="6" w:space="0" w:color="auto"/>
              <w:left w:val="single" w:sz="12" w:space="0" w:color="000000"/>
              <w:bottom w:val="none" w:sz="6" w:space="0" w:color="auto"/>
              <w:right w:val="none" w:sz="6" w:space="0" w:color="auto"/>
            </w:tcBorders>
          </w:tcPr>
          <w:p w14:paraId="47CD1116" w14:textId="77777777" w:rsidR="005C7BAF" w:rsidRDefault="005C7BAF" w:rsidP="005C7BAF">
            <w:pPr>
              <w:pStyle w:val="TableParagraph"/>
              <w:kinsoku w:val="0"/>
              <w:overflowPunct w:val="0"/>
              <w:ind w:left="270"/>
              <w:rPr>
                <w:spacing w:val="-2"/>
                <w:sz w:val="20"/>
                <w:szCs w:val="20"/>
              </w:rPr>
            </w:pPr>
            <w:r>
              <w:rPr>
                <w:sz w:val="20"/>
                <w:szCs w:val="20"/>
              </w:rPr>
              <w:t>Accounts</w:t>
            </w:r>
            <w:r>
              <w:rPr>
                <w:spacing w:val="-8"/>
                <w:sz w:val="20"/>
                <w:szCs w:val="20"/>
              </w:rPr>
              <w:t xml:space="preserve"> </w:t>
            </w:r>
            <w:r>
              <w:rPr>
                <w:sz w:val="20"/>
                <w:szCs w:val="20"/>
              </w:rPr>
              <w:t>payable</w:t>
            </w:r>
            <w:r>
              <w:rPr>
                <w:spacing w:val="-8"/>
                <w:sz w:val="20"/>
                <w:szCs w:val="20"/>
              </w:rPr>
              <w:t xml:space="preserve"> </w:t>
            </w:r>
            <w:r>
              <w:rPr>
                <w:sz w:val="20"/>
                <w:szCs w:val="20"/>
              </w:rPr>
              <w:t>and</w:t>
            </w:r>
            <w:r>
              <w:rPr>
                <w:spacing w:val="-7"/>
                <w:sz w:val="20"/>
                <w:szCs w:val="20"/>
              </w:rPr>
              <w:t xml:space="preserve"> </w:t>
            </w:r>
            <w:r>
              <w:rPr>
                <w:sz w:val="20"/>
                <w:szCs w:val="20"/>
              </w:rPr>
              <w:t>accrued</w:t>
            </w:r>
            <w:r>
              <w:rPr>
                <w:spacing w:val="-6"/>
                <w:sz w:val="20"/>
                <w:szCs w:val="20"/>
              </w:rPr>
              <w:t xml:space="preserve"> </w:t>
            </w:r>
            <w:r>
              <w:rPr>
                <w:spacing w:val="-2"/>
                <w:sz w:val="20"/>
                <w:szCs w:val="20"/>
              </w:rPr>
              <w:t>liabilities</w:t>
            </w:r>
          </w:p>
        </w:tc>
        <w:tc>
          <w:tcPr>
            <w:tcW w:w="1855" w:type="dxa"/>
            <w:tcBorders>
              <w:top w:val="none" w:sz="6" w:space="0" w:color="auto"/>
              <w:left w:val="none" w:sz="6" w:space="0" w:color="auto"/>
              <w:bottom w:val="none" w:sz="6" w:space="0" w:color="auto"/>
              <w:right w:val="none" w:sz="6" w:space="0" w:color="auto"/>
            </w:tcBorders>
          </w:tcPr>
          <w:p w14:paraId="21154665" w14:textId="0392C9FA" w:rsidR="005C7BAF" w:rsidRDefault="005C7BAF" w:rsidP="005C7BAF">
            <w:pPr>
              <w:pStyle w:val="TableParagraph"/>
              <w:kinsoku w:val="0"/>
              <w:overflowPunct w:val="0"/>
              <w:ind w:right="225"/>
              <w:jc w:val="right"/>
              <w:rPr>
                <w:b/>
                <w:bCs/>
                <w:spacing w:val="-5"/>
                <w:sz w:val="20"/>
                <w:szCs w:val="20"/>
              </w:rPr>
            </w:pPr>
            <w:r>
              <w:rPr>
                <w:b/>
                <w:bCs/>
                <w:spacing w:val="-5"/>
                <w:sz w:val="20"/>
                <w:szCs w:val="20"/>
              </w:rPr>
              <w:t>623</w:t>
            </w:r>
          </w:p>
        </w:tc>
        <w:tc>
          <w:tcPr>
            <w:tcW w:w="1837" w:type="dxa"/>
            <w:tcBorders>
              <w:top w:val="none" w:sz="6" w:space="0" w:color="auto"/>
              <w:left w:val="none" w:sz="6" w:space="0" w:color="auto"/>
              <w:bottom w:val="none" w:sz="6" w:space="0" w:color="auto"/>
              <w:right w:val="single" w:sz="12" w:space="0" w:color="000000"/>
            </w:tcBorders>
          </w:tcPr>
          <w:p w14:paraId="483A5C85" w14:textId="009924F6" w:rsidR="005C7BAF" w:rsidRPr="005C7BAF" w:rsidRDefault="005C7BAF" w:rsidP="005C7BAF">
            <w:pPr>
              <w:pStyle w:val="TableParagraph"/>
              <w:kinsoku w:val="0"/>
              <w:overflowPunct w:val="0"/>
              <w:ind w:right="78"/>
              <w:jc w:val="right"/>
              <w:rPr>
                <w:spacing w:val="-5"/>
                <w:sz w:val="20"/>
                <w:szCs w:val="20"/>
              </w:rPr>
            </w:pPr>
            <w:r w:rsidRPr="005C7BAF">
              <w:rPr>
                <w:spacing w:val="-5"/>
                <w:sz w:val="20"/>
                <w:szCs w:val="20"/>
              </w:rPr>
              <w:t>446</w:t>
            </w:r>
          </w:p>
        </w:tc>
      </w:tr>
      <w:tr w:rsidR="005C7BAF" w14:paraId="32DC0DB4" w14:textId="77777777" w:rsidTr="005C7BAF">
        <w:trPr>
          <w:trHeight w:val="230"/>
        </w:trPr>
        <w:tc>
          <w:tcPr>
            <w:tcW w:w="5803" w:type="dxa"/>
            <w:tcBorders>
              <w:top w:val="none" w:sz="6" w:space="0" w:color="auto"/>
              <w:left w:val="single" w:sz="12" w:space="0" w:color="000000"/>
              <w:bottom w:val="none" w:sz="6" w:space="0" w:color="auto"/>
              <w:right w:val="none" w:sz="6" w:space="0" w:color="auto"/>
            </w:tcBorders>
          </w:tcPr>
          <w:p w14:paraId="4261401A" w14:textId="77777777" w:rsidR="005C7BAF" w:rsidRDefault="005C7BAF" w:rsidP="005C7BAF">
            <w:pPr>
              <w:pStyle w:val="TableParagraph"/>
              <w:kinsoku w:val="0"/>
              <w:overflowPunct w:val="0"/>
              <w:ind w:left="270"/>
              <w:rPr>
                <w:spacing w:val="-2"/>
                <w:sz w:val="20"/>
                <w:szCs w:val="20"/>
              </w:rPr>
            </w:pPr>
            <w:r>
              <w:rPr>
                <w:sz w:val="20"/>
                <w:szCs w:val="20"/>
              </w:rPr>
              <w:t>Liability</w:t>
            </w:r>
            <w:r>
              <w:rPr>
                <w:spacing w:val="-9"/>
                <w:sz w:val="20"/>
                <w:szCs w:val="20"/>
              </w:rPr>
              <w:t xml:space="preserve"> </w:t>
            </w:r>
            <w:r>
              <w:rPr>
                <w:sz w:val="20"/>
                <w:szCs w:val="20"/>
              </w:rPr>
              <w:t>of</w:t>
            </w:r>
            <w:r>
              <w:rPr>
                <w:spacing w:val="-10"/>
                <w:sz w:val="20"/>
                <w:szCs w:val="20"/>
              </w:rPr>
              <w:t xml:space="preserve"> </w:t>
            </w:r>
            <w:r>
              <w:rPr>
                <w:sz w:val="20"/>
                <w:szCs w:val="20"/>
              </w:rPr>
              <w:t>Chile</w:t>
            </w:r>
            <w:r>
              <w:rPr>
                <w:spacing w:val="-9"/>
                <w:sz w:val="20"/>
                <w:szCs w:val="20"/>
              </w:rPr>
              <w:t xml:space="preserve"> </w:t>
            </w:r>
            <w:r>
              <w:rPr>
                <w:sz w:val="20"/>
                <w:szCs w:val="20"/>
              </w:rPr>
              <w:t>discontinued</w:t>
            </w:r>
            <w:r>
              <w:rPr>
                <w:spacing w:val="-11"/>
                <w:sz w:val="20"/>
                <w:szCs w:val="20"/>
              </w:rPr>
              <w:t xml:space="preserve"> </w:t>
            </w:r>
            <w:r>
              <w:rPr>
                <w:spacing w:val="-2"/>
                <w:sz w:val="20"/>
                <w:szCs w:val="20"/>
              </w:rPr>
              <w:t>operation</w:t>
            </w:r>
          </w:p>
        </w:tc>
        <w:tc>
          <w:tcPr>
            <w:tcW w:w="1855" w:type="dxa"/>
            <w:tcBorders>
              <w:top w:val="none" w:sz="6" w:space="0" w:color="auto"/>
              <w:left w:val="none" w:sz="6" w:space="0" w:color="auto"/>
              <w:bottom w:val="none" w:sz="6" w:space="0" w:color="auto"/>
              <w:right w:val="none" w:sz="6" w:space="0" w:color="auto"/>
            </w:tcBorders>
          </w:tcPr>
          <w:p w14:paraId="27E4FA58" w14:textId="11D64C6C" w:rsidR="005C7BAF" w:rsidRDefault="005C7BAF" w:rsidP="005C7BAF">
            <w:pPr>
              <w:pStyle w:val="TableParagraph"/>
              <w:kinsoku w:val="0"/>
              <w:overflowPunct w:val="0"/>
              <w:ind w:right="225"/>
              <w:jc w:val="right"/>
              <w:rPr>
                <w:b/>
                <w:bCs/>
                <w:spacing w:val="-2"/>
                <w:sz w:val="20"/>
                <w:szCs w:val="20"/>
              </w:rPr>
            </w:pPr>
            <w:r>
              <w:rPr>
                <w:b/>
                <w:bCs/>
                <w:spacing w:val="-2"/>
                <w:sz w:val="20"/>
                <w:szCs w:val="20"/>
              </w:rPr>
              <w:t>-</w:t>
            </w:r>
          </w:p>
        </w:tc>
        <w:tc>
          <w:tcPr>
            <w:tcW w:w="1837" w:type="dxa"/>
            <w:tcBorders>
              <w:top w:val="none" w:sz="6" w:space="0" w:color="auto"/>
              <w:left w:val="none" w:sz="6" w:space="0" w:color="auto"/>
              <w:bottom w:val="none" w:sz="6" w:space="0" w:color="auto"/>
              <w:right w:val="single" w:sz="12" w:space="0" w:color="000000"/>
            </w:tcBorders>
          </w:tcPr>
          <w:p w14:paraId="1664C4BC" w14:textId="3B4BA50C" w:rsidR="005C7BAF" w:rsidRPr="005C7BAF" w:rsidRDefault="005C7BAF" w:rsidP="005C7BAF">
            <w:pPr>
              <w:pStyle w:val="TableParagraph"/>
              <w:kinsoku w:val="0"/>
              <w:overflowPunct w:val="0"/>
              <w:ind w:right="78"/>
              <w:jc w:val="right"/>
              <w:rPr>
                <w:spacing w:val="-2"/>
                <w:sz w:val="20"/>
                <w:szCs w:val="20"/>
              </w:rPr>
            </w:pPr>
            <w:r w:rsidRPr="005C7BAF">
              <w:rPr>
                <w:spacing w:val="-2"/>
                <w:sz w:val="20"/>
                <w:szCs w:val="20"/>
              </w:rPr>
              <w:t>2,376</w:t>
            </w:r>
          </w:p>
        </w:tc>
      </w:tr>
      <w:tr w:rsidR="005C7BAF" w14:paraId="5EA7BD78" w14:textId="77777777" w:rsidTr="005C7BAF">
        <w:trPr>
          <w:trHeight w:val="230"/>
        </w:trPr>
        <w:tc>
          <w:tcPr>
            <w:tcW w:w="5803" w:type="dxa"/>
            <w:tcBorders>
              <w:top w:val="none" w:sz="6" w:space="0" w:color="auto"/>
              <w:left w:val="single" w:sz="12" w:space="0" w:color="000000"/>
              <w:bottom w:val="none" w:sz="6" w:space="0" w:color="auto"/>
              <w:right w:val="none" w:sz="6" w:space="0" w:color="auto"/>
            </w:tcBorders>
          </w:tcPr>
          <w:p w14:paraId="6A62315B" w14:textId="28194E6A" w:rsidR="005C7BAF" w:rsidRDefault="005C7BAF" w:rsidP="005C7BAF">
            <w:pPr>
              <w:pStyle w:val="TableParagraph"/>
              <w:kinsoku w:val="0"/>
              <w:overflowPunct w:val="0"/>
              <w:ind w:left="270"/>
              <w:rPr>
                <w:sz w:val="20"/>
                <w:szCs w:val="20"/>
              </w:rPr>
            </w:pPr>
            <w:r>
              <w:rPr>
                <w:sz w:val="20"/>
                <w:szCs w:val="20"/>
              </w:rPr>
              <w:t xml:space="preserve">Warrant liability </w:t>
            </w:r>
          </w:p>
        </w:tc>
        <w:tc>
          <w:tcPr>
            <w:tcW w:w="1855" w:type="dxa"/>
            <w:tcBorders>
              <w:top w:val="none" w:sz="6" w:space="0" w:color="auto"/>
              <w:left w:val="none" w:sz="6" w:space="0" w:color="auto"/>
              <w:bottom w:val="none" w:sz="6" w:space="0" w:color="auto"/>
              <w:right w:val="none" w:sz="6" w:space="0" w:color="auto"/>
            </w:tcBorders>
          </w:tcPr>
          <w:p w14:paraId="540C61E0" w14:textId="1ADC0F59" w:rsidR="005C7BAF" w:rsidRDefault="005C7BAF" w:rsidP="005C7BAF">
            <w:pPr>
              <w:pStyle w:val="TableParagraph"/>
              <w:kinsoku w:val="0"/>
              <w:overflowPunct w:val="0"/>
              <w:ind w:right="225"/>
              <w:jc w:val="right"/>
              <w:rPr>
                <w:b/>
                <w:bCs/>
                <w:spacing w:val="-2"/>
                <w:sz w:val="20"/>
                <w:szCs w:val="20"/>
              </w:rPr>
            </w:pPr>
            <w:r>
              <w:rPr>
                <w:b/>
                <w:bCs/>
                <w:spacing w:val="-2"/>
                <w:sz w:val="20"/>
                <w:szCs w:val="20"/>
              </w:rPr>
              <w:t>1,706</w:t>
            </w:r>
          </w:p>
        </w:tc>
        <w:tc>
          <w:tcPr>
            <w:tcW w:w="1837" w:type="dxa"/>
            <w:tcBorders>
              <w:top w:val="none" w:sz="6" w:space="0" w:color="auto"/>
              <w:left w:val="none" w:sz="6" w:space="0" w:color="auto"/>
              <w:bottom w:val="none" w:sz="6" w:space="0" w:color="auto"/>
              <w:right w:val="single" w:sz="12" w:space="0" w:color="000000"/>
            </w:tcBorders>
          </w:tcPr>
          <w:p w14:paraId="7A13A4D7" w14:textId="07459B75" w:rsidR="005C7BAF" w:rsidRPr="005C7BAF" w:rsidRDefault="005C7BAF" w:rsidP="005C7BAF">
            <w:pPr>
              <w:pStyle w:val="TableParagraph"/>
              <w:kinsoku w:val="0"/>
              <w:overflowPunct w:val="0"/>
              <w:ind w:right="78"/>
              <w:jc w:val="right"/>
              <w:rPr>
                <w:spacing w:val="-2"/>
                <w:sz w:val="20"/>
                <w:szCs w:val="20"/>
              </w:rPr>
            </w:pPr>
            <w:r>
              <w:rPr>
                <w:spacing w:val="-2"/>
                <w:sz w:val="20"/>
                <w:szCs w:val="20"/>
              </w:rPr>
              <w:t>-</w:t>
            </w:r>
          </w:p>
        </w:tc>
      </w:tr>
      <w:tr w:rsidR="005C7BAF" w14:paraId="04D0F889" w14:textId="77777777" w:rsidTr="005C7BAF">
        <w:trPr>
          <w:trHeight w:val="227"/>
        </w:trPr>
        <w:tc>
          <w:tcPr>
            <w:tcW w:w="5803" w:type="dxa"/>
            <w:tcBorders>
              <w:top w:val="none" w:sz="6" w:space="0" w:color="auto"/>
              <w:left w:val="single" w:sz="12" w:space="0" w:color="000000"/>
              <w:bottom w:val="single" w:sz="8" w:space="0" w:color="000000"/>
              <w:right w:val="none" w:sz="6" w:space="0" w:color="auto"/>
            </w:tcBorders>
          </w:tcPr>
          <w:p w14:paraId="3F068F14" w14:textId="77777777" w:rsidR="005C7BAF" w:rsidRDefault="005C7BAF" w:rsidP="005C7BAF">
            <w:pPr>
              <w:pStyle w:val="TableParagraph"/>
              <w:kinsoku w:val="0"/>
              <w:overflowPunct w:val="0"/>
              <w:spacing w:line="207" w:lineRule="exact"/>
              <w:ind w:left="270"/>
              <w:rPr>
                <w:spacing w:val="-2"/>
                <w:sz w:val="20"/>
                <w:szCs w:val="20"/>
              </w:rPr>
            </w:pPr>
            <w:r>
              <w:rPr>
                <w:sz w:val="20"/>
                <w:szCs w:val="20"/>
              </w:rPr>
              <w:t>Liabilities</w:t>
            </w:r>
            <w:r>
              <w:rPr>
                <w:spacing w:val="-6"/>
                <w:sz w:val="20"/>
                <w:szCs w:val="20"/>
              </w:rPr>
              <w:t xml:space="preserve"> </w:t>
            </w:r>
            <w:r>
              <w:rPr>
                <w:sz w:val="20"/>
                <w:szCs w:val="20"/>
              </w:rPr>
              <w:t>held</w:t>
            </w:r>
            <w:r>
              <w:rPr>
                <w:spacing w:val="-7"/>
                <w:sz w:val="20"/>
                <w:szCs w:val="20"/>
              </w:rPr>
              <w:t xml:space="preserve"> </w:t>
            </w:r>
            <w:r>
              <w:rPr>
                <w:sz w:val="20"/>
                <w:szCs w:val="20"/>
              </w:rPr>
              <w:t>for</w:t>
            </w:r>
            <w:r>
              <w:rPr>
                <w:spacing w:val="-7"/>
                <w:sz w:val="20"/>
                <w:szCs w:val="20"/>
              </w:rPr>
              <w:t xml:space="preserve"> </w:t>
            </w:r>
            <w:r>
              <w:rPr>
                <w:sz w:val="20"/>
                <w:szCs w:val="20"/>
              </w:rPr>
              <w:t>sale</w:t>
            </w:r>
            <w:r>
              <w:rPr>
                <w:spacing w:val="-5"/>
                <w:sz w:val="20"/>
                <w:szCs w:val="20"/>
              </w:rPr>
              <w:t xml:space="preserve"> </w:t>
            </w:r>
            <w:r>
              <w:rPr>
                <w:sz w:val="20"/>
                <w:szCs w:val="20"/>
              </w:rPr>
              <w:t>in</w:t>
            </w:r>
            <w:r>
              <w:rPr>
                <w:spacing w:val="-7"/>
                <w:sz w:val="20"/>
                <w:szCs w:val="20"/>
              </w:rPr>
              <w:t xml:space="preserve"> </w:t>
            </w:r>
            <w:r>
              <w:rPr>
                <w:spacing w:val="-2"/>
                <w:sz w:val="20"/>
                <w:szCs w:val="20"/>
              </w:rPr>
              <w:t>Uruguay</w:t>
            </w:r>
          </w:p>
        </w:tc>
        <w:tc>
          <w:tcPr>
            <w:tcW w:w="1855" w:type="dxa"/>
            <w:tcBorders>
              <w:top w:val="none" w:sz="6" w:space="0" w:color="auto"/>
              <w:left w:val="none" w:sz="6" w:space="0" w:color="auto"/>
              <w:bottom w:val="single" w:sz="8" w:space="0" w:color="000000"/>
              <w:right w:val="none" w:sz="6" w:space="0" w:color="auto"/>
            </w:tcBorders>
          </w:tcPr>
          <w:p w14:paraId="79ABC030" w14:textId="059E929E" w:rsidR="005C7BAF" w:rsidRDefault="005C7BAF" w:rsidP="005C7BAF">
            <w:pPr>
              <w:pStyle w:val="TableParagraph"/>
              <w:kinsoku w:val="0"/>
              <w:overflowPunct w:val="0"/>
              <w:spacing w:line="207" w:lineRule="exact"/>
              <w:ind w:right="224"/>
              <w:jc w:val="right"/>
              <w:rPr>
                <w:b/>
                <w:bCs/>
                <w:spacing w:val="-2"/>
                <w:sz w:val="20"/>
                <w:szCs w:val="20"/>
              </w:rPr>
            </w:pPr>
            <w:r>
              <w:rPr>
                <w:b/>
                <w:bCs/>
                <w:spacing w:val="-2"/>
                <w:sz w:val="20"/>
                <w:szCs w:val="20"/>
              </w:rPr>
              <w:t>529</w:t>
            </w:r>
          </w:p>
        </w:tc>
        <w:tc>
          <w:tcPr>
            <w:tcW w:w="1837" w:type="dxa"/>
            <w:tcBorders>
              <w:top w:val="none" w:sz="6" w:space="0" w:color="auto"/>
              <w:left w:val="none" w:sz="6" w:space="0" w:color="auto"/>
              <w:bottom w:val="single" w:sz="8" w:space="0" w:color="000000"/>
              <w:right w:val="single" w:sz="12" w:space="0" w:color="000000"/>
            </w:tcBorders>
          </w:tcPr>
          <w:p w14:paraId="4CF8EE0B" w14:textId="1E7B3E83" w:rsidR="005C7BAF" w:rsidRPr="005C7BAF" w:rsidRDefault="005C7BAF" w:rsidP="005C7BAF">
            <w:pPr>
              <w:pStyle w:val="TableParagraph"/>
              <w:kinsoku w:val="0"/>
              <w:overflowPunct w:val="0"/>
              <w:spacing w:line="207" w:lineRule="exact"/>
              <w:ind w:right="78"/>
              <w:jc w:val="right"/>
              <w:rPr>
                <w:spacing w:val="-2"/>
                <w:sz w:val="20"/>
                <w:szCs w:val="20"/>
              </w:rPr>
            </w:pPr>
            <w:r w:rsidRPr="005C7BAF">
              <w:rPr>
                <w:spacing w:val="-2"/>
                <w:sz w:val="20"/>
                <w:szCs w:val="20"/>
              </w:rPr>
              <w:t>11,208</w:t>
            </w:r>
          </w:p>
        </w:tc>
      </w:tr>
      <w:tr w:rsidR="005C7BAF" w14:paraId="463465B1" w14:textId="77777777" w:rsidTr="005C7BAF">
        <w:trPr>
          <w:trHeight w:val="229"/>
        </w:trPr>
        <w:tc>
          <w:tcPr>
            <w:tcW w:w="5803" w:type="dxa"/>
            <w:tcBorders>
              <w:top w:val="single" w:sz="8" w:space="0" w:color="000000"/>
              <w:left w:val="single" w:sz="12" w:space="0" w:color="000000"/>
              <w:bottom w:val="single" w:sz="8" w:space="0" w:color="000000"/>
              <w:right w:val="none" w:sz="6" w:space="0" w:color="auto"/>
            </w:tcBorders>
          </w:tcPr>
          <w:p w14:paraId="5FDB5FC2" w14:textId="77777777" w:rsidR="005C7BAF" w:rsidRDefault="005C7BAF" w:rsidP="005C7BAF">
            <w:pPr>
              <w:pStyle w:val="TableParagraph"/>
              <w:kinsoku w:val="0"/>
              <w:overflowPunct w:val="0"/>
              <w:ind w:left="107"/>
              <w:rPr>
                <w:b/>
                <w:bCs/>
                <w:spacing w:val="-2"/>
                <w:sz w:val="20"/>
                <w:szCs w:val="20"/>
              </w:rPr>
            </w:pPr>
            <w:r>
              <w:rPr>
                <w:b/>
                <w:bCs/>
                <w:sz w:val="20"/>
                <w:szCs w:val="20"/>
              </w:rPr>
              <w:t>Total</w:t>
            </w:r>
            <w:r>
              <w:rPr>
                <w:b/>
                <w:bCs/>
                <w:spacing w:val="-8"/>
                <w:sz w:val="20"/>
                <w:szCs w:val="20"/>
              </w:rPr>
              <w:t xml:space="preserve"> </w:t>
            </w:r>
            <w:r>
              <w:rPr>
                <w:b/>
                <w:bCs/>
                <w:sz w:val="20"/>
                <w:szCs w:val="20"/>
              </w:rPr>
              <w:t>current</w:t>
            </w:r>
            <w:r>
              <w:rPr>
                <w:b/>
                <w:bCs/>
                <w:spacing w:val="-7"/>
                <w:sz w:val="20"/>
                <w:szCs w:val="20"/>
              </w:rPr>
              <w:t xml:space="preserve"> </w:t>
            </w:r>
            <w:r>
              <w:rPr>
                <w:b/>
                <w:bCs/>
                <w:spacing w:val="-2"/>
                <w:sz w:val="20"/>
                <w:szCs w:val="20"/>
              </w:rPr>
              <w:t>liabilities</w:t>
            </w:r>
          </w:p>
        </w:tc>
        <w:tc>
          <w:tcPr>
            <w:tcW w:w="1855" w:type="dxa"/>
            <w:tcBorders>
              <w:top w:val="single" w:sz="8" w:space="0" w:color="000000"/>
              <w:left w:val="none" w:sz="6" w:space="0" w:color="auto"/>
              <w:bottom w:val="single" w:sz="8" w:space="0" w:color="000000"/>
              <w:right w:val="none" w:sz="6" w:space="0" w:color="auto"/>
            </w:tcBorders>
          </w:tcPr>
          <w:p w14:paraId="7DF573F5" w14:textId="028D2C41" w:rsidR="005C7BAF" w:rsidRDefault="005C7BAF" w:rsidP="005C7BAF">
            <w:pPr>
              <w:pStyle w:val="TableParagraph"/>
              <w:kinsoku w:val="0"/>
              <w:overflowPunct w:val="0"/>
              <w:ind w:right="224"/>
              <w:jc w:val="right"/>
              <w:rPr>
                <w:b/>
                <w:bCs/>
                <w:spacing w:val="-2"/>
                <w:sz w:val="20"/>
                <w:szCs w:val="20"/>
              </w:rPr>
            </w:pPr>
            <w:r>
              <w:rPr>
                <w:b/>
                <w:bCs/>
                <w:spacing w:val="-2"/>
                <w:sz w:val="20"/>
                <w:szCs w:val="20"/>
              </w:rPr>
              <w:t>2,858</w:t>
            </w:r>
          </w:p>
        </w:tc>
        <w:tc>
          <w:tcPr>
            <w:tcW w:w="1837" w:type="dxa"/>
            <w:tcBorders>
              <w:top w:val="single" w:sz="8" w:space="0" w:color="000000"/>
              <w:left w:val="none" w:sz="6" w:space="0" w:color="auto"/>
              <w:bottom w:val="single" w:sz="8" w:space="0" w:color="000000"/>
              <w:right w:val="single" w:sz="12" w:space="0" w:color="000000"/>
            </w:tcBorders>
          </w:tcPr>
          <w:p w14:paraId="4C6E8014" w14:textId="73F53ECE" w:rsidR="005C7BAF" w:rsidRPr="005C7BAF" w:rsidRDefault="005C7BAF" w:rsidP="005C7BAF">
            <w:pPr>
              <w:pStyle w:val="TableParagraph"/>
              <w:kinsoku w:val="0"/>
              <w:overflowPunct w:val="0"/>
              <w:ind w:right="78"/>
              <w:jc w:val="right"/>
              <w:rPr>
                <w:spacing w:val="-2"/>
                <w:sz w:val="20"/>
                <w:szCs w:val="20"/>
              </w:rPr>
            </w:pPr>
            <w:r w:rsidRPr="005C7BAF">
              <w:rPr>
                <w:spacing w:val="-2"/>
                <w:sz w:val="20"/>
                <w:szCs w:val="20"/>
              </w:rPr>
              <w:t>14,029</w:t>
            </w:r>
          </w:p>
        </w:tc>
      </w:tr>
      <w:tr w:rsidR="009E1F4D" w14:paraId="4E0C1F1D" w14:textId="77777777" w:rsidTr="0035141E">
        <w:trPr>
          <w:trHeight w:val="229"/>
        </w:trPr>
        <w:tc>
          <w:tcPr>
            <w:tcW w:w="5803" w:type="dxa"/>
            <w:tcBorders>
              <w:top w:val="single" w:sz="8" w:space="0" w:color="000000"/>
              <w:left w:val="single" w:sz="12" w:space="0" w:color="000000"/>
              <w:bottom w:val="single" w:sz="8" w:space="0" w:color="000000"/>
              <w:right w:val="none" w:sz="6" w:space="0" w:color="auto"/>
            </w:tcBorders>
          </w:tcPr>
          <w:p w14:paraId="27A486D8" w14:textId="77777777" w:rsidR="009E1F4D" w:rsidRDefault="009E1F4D" w:rsidP="0035141E">
            <w:pPr>
              <w:pStyle w:val="TableParagraph"/>
              <w:kinsoku w:val="0"/>
              <w:overflowPunct w:val="0"/>
              <w:ind w:left="107"/>
              <w:rPr>
                <w:b/>
                <w:bCs/>
                <w:sz w:val="20"/>
                <w:szCs w:val="20"/>
              </w:rPr>
            </w:pPr>
          </w:p>
        </w:tc>
        <w:tc>
          <w:tcPr>
            <w:tcW w:w="1855" w:type="dxa"/>
            <w:tcBorders>
              <w:top w:val="single" w:sz="8" w:space="0" w:color="000000"/>
              <w:left w:val="none" w:sz="6" w:space="0" w:color="auto"/>
              <w:bottom w:val="single" w:sz="8" w:space="0" w:color="000000"/>
              <w:right w:val="none" w:sz="6" w:space="0" w:color="auto"/>
            </w:tcBorders>
          </w:tcPr>
          <w:p w14:paraId="6DD5E435" w14:textId="77777777" w:rsidR="009E1F4D" w:rsidRDefault="009E1F4D" w:rsidP="0035141E">
            <w:pPr>
              <w:pStyle w:val="TableParagraph"/>
              <w:kinsoku w:val="0"/>
              <w:overflowPunct w:val="0"/>
              <w:ind w:right="224"/>
              <w:jc w:val="right"/>
              <w:rPr>
                <w:b/>
                <w:bCs/>
                <w:spacing w:val="-2"/>
                <w:sz w:val="20"/>
                <w:szCs w:val="20"/>
              </w:rPr>
            </w:pPr>
          </w:p>
        </w:tc>
        <w:tc>
          <w:tcPr>
            <w:tcW w:w="1837" w:type="dxa"/>
            <w:tcBorders>
              <w:top w:val="single" w:sz="8" w:space="0" w:color="000000"/>
              <w:left w:val="none" w:sz="6" w:space="0" w:color="auto"/>
              <w:bottom w:val="single" w:sz="8" w:space="0" w:color="000000"/>
              <w:right w:val="single" w:sz="12" w:space="0" w:color="000000"/>
            </w:tcBorders>
          </w:tcPr>
          <w:p w14:paraId="41A0B9FE" w14:textId="77777777" w:rsidR="009E1F4D" w:rsidRPr="005C7BAF" w:rsidRDefault="009E1F4D" w:rsidP="0035141E">
            <w:pPr>
              <w:pStyle w:val="TableParagraph"/>
              <w:kinsoku w:val="0"/>
              <w:overflowPunct w:val="0"/>
              <w:ind w:right="78"/>
              <w:jc w:val="right"/>
              <w:rPr>
                <w:spacing w:val="-2"/>
                <w:sz w:val="20"/>
                <w:szCs w:val="20"/>
              </w:rPr>
            </w:pPr>
          </w:p>
        </w:tc>
      </w:tr>
      <w:tr w:rsidR="009E1F4D" w14:paraId="205CF87B" w14:textId="77777777" w:rsidTr="0035141E">
        <w:trPr>
          <w:trHeight w:val="229"/>
        </w:trPr>
        <w:tc>
          <w:tcPr>
            <w:tcW w:w="5803" w:type="dxa"/>
            <w:tcBorders>
              <w:top w:val="single" w:sz="8" w:space="0" w:color="000000"/>
              <w:left w:val="single" w:sz="12" w:space="0" w:color="000000"/>
              <w:bottom w:val="single" w:sz="8" w:space="0" w:color="000000"/>
              <w:right w:val="none" w:sz="6" w:space="0" w:color="auto"/>
            </w:tcBorders>
          </w:tcPr>
          <w:p w14:paraId="76408233" w14:textId="11FFCDAA" w:rsidR="009E1F4D" w:rsidRDefault="009E1F4D" w:rsidP="0035141E">
            <w:pPr>
              <w:pStyle w:val="TableParagraph"/>
              <w:kinsoku w:val="0"/>
              <w:overflowPunct w:val="0"/>
              <w:ind w:left="107"/>
              <w:rPr>
                <w:b/>
                <w:bCs/>
                <w:spacing w:val="-2"/>
                <w:sz w:val="20"/>
                <w:szCs w:val="20"/>
              </w:rPr>
            </w:pPr>
            <w:r>
              <w:rPr>
                <w:b/>
                <w:bCs/>
                <w:sz w:val="20"/>
                <w:szCs w:val="20"/>
              </w:rPr>
              <w:t>Total</w:t>
            </w:r>
            <w:r>
              <w:rPr>
                <w:b/>
                <w:bCs/>
                <w:spacing w:val="-7"/>
                <w:sz w:val="20"/>
                <w:szCs w:val="20"/>
              </w:rPr>
              <w:t xml:space="preserve"> </w:t>
            </w:r>
            <w:r>
              <w:rPr>
                <w:b/>
                <w:bCs/>
                <w:spacing w:val="-2"/>
                <w:sz w:val="20"/>
                <w:szCs w:val="20"/>
              </w:rPr>
              <w:t>liabilities</w:t>
            </w:r>
          </w:p>
        </w:tc>
        <w:tc>
          <w:tcPr>
            <w:tcW w:w="1855" w:type="dxa"/>
            <w:tcBorders>
              <w:top w:val="single" w:sz="8" w:space="0" w:color="000000"/>
              <w:left w:val="none" w:sz="6" w:space="0" w:color="auto"/>
              <w:bottom w:val="single" w:sz="8" w:space="0" w:color="000000"/>
              <w:right w:val="none" w:sz="6" w:space="0" w:color="auto"/>
            </w:tcBorders>
          </w:tcPr>
          <w:p w14:paraId="23CFE447" w14:textId="77777777" w:rsidR="009E1F4D" w:rsidRDefault="009E1F4D" w:rsidP="0035141E">
            <w:pPr>
              <w:pStyle w:val="TableParagraph"/>
              <w:kinsoku w:val="0"/>
              <w:overflowPunct w:val="0"/>
              <w:ind w:right="224"/>
              <w:jc w:val="right"/>
              <w:rPr>
                <w:b/>
                <w:bCs/>
                <w:spacing w:val="-2"/>
                <w:sz w:val="20"/>
                <w:szCs w:val="20"/>
              </w:rPr>
            </w:pPr>
            <w:r>
              <w:rPr>
                <w:b/>
                <w:bCs/>
                <w:spacing w:val="-2"/>
                <w:sz w:val="20"/>
                <w:szCs w:val="20"/>
              </w:rPr>
              <w:t>2,858</w:t>
            </w:r>
          </w:p>
        </w:tc>
        <w:tc>
          <w:tcPr>
            <w:tcW w:w="1837" w:type="dxa"/>
            <w:tcBorders>
              <w:top w:val="single" w:sz="8" w:space="0" w:color="000000"/>
              <w:left w:val="none" w:sz="6" w:space="0" w:color="auto"/>
              <w:bottom w:val="single" w:sz="8" w:space="0" w:color="000000"/>
              <w:right w:val="single" w:sz="12" w:space="0" w:color="000000"/>
            </w:tcBorders>
          </w:tcPr>
          <w:p w14:paraId="7975341B" w14:textId="77777777" w:rsidR="009E1F4D" w:rsidRPr="005C7BAF" w:rsidRDefault="009E1F4D" w:rsidP="0035141E">
            <w:pPr>
              <w:pStyle w:val="TableParagraph"/>
              <w:kinsoku w:val="0"/>
              <w:overflowPunct w:val="0"/>
              <w:ind w:right="78"/>
              <w:jc w:val="right"/>
              <w:rPr>
                <w:spacing w:val="-2"/>
                <w:sz w:val="20"/>
                <w:szCs w:val="20"/>
              </w:rPr>
            </w:pPr>
            <w:r w:rsidRPr="005C7BAF">
              <w:rPr>
                <w:spacing w:val="-2"/>
                <w:sz w:val="20"/>
                <w:szCs w:val="20"/>
              </w:rPr>
              <w:t>14,029</w:t>
            </w:r>
          </w:p>
        </w:tc>
      </w:tr>
      <w:tr w:rsidR="005C7BAF" w14:paraId="3BB82F5C" w14:textId="77777777" w:rsidTr="005C7BAF">
        <w:trPr>
          <w:trHeight w:val="463"/>
        </w:trPr>
        <w:tc>
          <w:tcPr>
            <w:tcW w:w="5803" w:type="dxa"/>
            <w:tcBorders>
              <w:top w:val="single" w:sz="8" w:space="0" w:color="000000"/>
              <w:left w:val="single" w:sz="12" w:space="0" w:color="000000"/>
              <w:bottom w:val="none" w:sz="6" w:space="0" w:color="auto"/>
              <w:right w:val="none" w:sz="6" w:space="0" w:color="auto"/>
            </w:tcBorders>
          </w:tcPr>
          <w:p w14:paraId="632E1CC0" w14:textId="77777777" w:rsidR="005C7BAF" w:rsidRDefault="005C7BAF" w:rsidP="005C7BAF">
            <w:pPr>
              <w:pStyle w:val="TableParagraph"/>
              <w:kinsoku w:val="0"/>
              <w:overflowPunct w:val="0"/>
              <w:rPr>
                <w:sz w:val="20"/>
                <w:szCs w:val="20"/>
              </w:rPr>
            </w:pPr>
          </w:p>
          <w:p w14:paraId="7B11EFB4" w14:textId="77777777" w:rsidR="005C7BAF" w:rsidRDefault="005C7BAF" w:rsidP="005C7BAF">
            <w:pPr>
              <w:pStyle w:val="TableParagraph"/>
              <w:kinsoku w:val="0"/>
              <w:overflowPunct w:val="0"/>
              <w:spacing w:line="214" w:lineRule="exact"/>
              <w:ind w:left="107"/>
              <w:rPr>
                <w:b/>
                <w:bCs/>
                <w:spacing w:val="-2"/>
                <w:sz w:val="20"/>
                <w:szCs w:val="20"/>
              </w:rPr>
            </w:pPr>
            <w:r>
              <w:rPr>
                <w:b/>
                <w:bCs/>
                <w:spacing w:val="-2"/>
                <w:sz w:val="20"/>
                <w:szCs w:val="20"/>
              </w:rPr>
              <w:t>Deficit</w:t>
            </w:r>
          </w:p>
        </w:tc>
        <w:tc>
          <w:tcPr>
            <w:tcW w:w="1855" w:type="dxa"/>
            <w:tcBorders>
              <w:top w:val="single" w:sz="8" w:space="0" w:color="000000"/>
              <w:left w:val="none" w:sz="6" w:space="0" w:color="auto"/>
              <w:bottom w:val="none" w:sz="6" w:space="0" w:color="auto"/>
              <w:right w:val="none" w:sz="6" w:space="0" w:color="auto"/>
            </w:tcBorders>
          </w:tcPr>
          <w:p w14:paraId="7A25B330" w14:textId="77777777" w:rsidR="005C7BAF" w:rsidRDefault="005C7BAF" w:rsidP="005C7BAF">
            <w:pPr>
              <w:pStyle w:val="TableParagraph"/>
              <w:kinsoku w:val="0"/>
              <w:overflowPunct w:val="0"/>
              <w:rPr>
                <w:rFonts w:ascii="Times New Roman" w:hAnsi="Times New Roman" w:cs="Times New Roman"/>
                <w:sz w:val="18"/>
                <w:szCs w:val="18"/>
              </w:rPr>
            </w:pPr>
          </w:p>
        </w:tc>
        <w:tc>
          <w:tcPr>
            <w:tcW w:w="1837" w:type="dxa"/>
            <w:tcBorders>
              <w:top w:val="single" w:sz="8" w:space="0" w:color="000000"/>
              <w:left w:val="none" w:sz="6" w:space="0" w:color="auto"/>
              <w:bottom w:val="none" w:sz="6" w:space="0" w:color="auto"/>
              <w:right w:val="single" w:sz="12" w:space="0" w:color="000000"/>
            </w:tcBorders>
          </w:tcPr>
          <w:p w14:paraId="135840BC" w14:textId="77777777" w:rsidR="005C7BAF" w:rsidRPr="005C7BAF" w:rsidRDefault="005C7BAF" w:rsidP="005C7BAF">
            <w:pPr>
              <w:pStyle w:val="TableParagraph"/>
              <w:kinsoku w:val="0"/>
              <w:overflowPunct w:val="0"/>
              <w:rPr>
                <w:rFonts w:ascii="Times New Roman" w:hAnsi="Times New Roman" w:cs="Times New Roman"/>
                <w:sz w:val="18"/>
                <w:szCs w:val="18"/>
              </w:rPr>
            </w:pPr>
          </w:p>
        </w:tc>
      </w:tr>
      <w:tr w:rsidR="005C7BAF" w14:paraId="44DDE619" w14:textId="77777777" w:rsidTr="005C7BAF">
        <w:trPr>
          <w:trHeight w:val="230"/>
        </w:trPr>
        <w:tc>
          <w:tcPr>
            <w:tcW w:w="5803" w:type="dxa"/>
            <w:tcBorders>
              <w:top w:val="none" w:sz="6" w:space="0" w:color="auto"/>
              <w:left w:val="single" w:sz="12" w:space="0" w:color="000000"/>
              <w:bottom w:val="none" w:sz="6" w:space="0" w:color="auto"/>
              <w:right w:val="none" w:sz="6" w:space="0" w:color="auto"/>
            </w:tcBorders>
          </w:tcPr>
          <w:p w14:paraId="23FDA5B4" w14:textId="77777777" w:rsidR="005C7BAF" w:rsidRDefault="005C7BAF" w:rsidP="005C7BAF">
            <w:pPr>
              <w:pStyle w:val="TableParagraph"/>
              <w:kinsoku w:val="0"/>
              <w:overflowPunct w:val="0"/>
              <w:ind w:left="270"/>
              <w:rPr>
                <w:spacing w:val="-2"/>
                <w:sz w:val="20"/>
                <w:szCs w:val="20"/>
              </w:rPr>
            </w:pPr>
            <w:r>
              <w:rPr>
                <w:sz w:val="20"/>
                <w:szCs w:val="20"/>
              </w:rPr>
              <w:t>Share</w:t>
            </w:r>
            <w:r>
              <w:rPr>
                <w:spacing w:val="-8"/>
                <w:sz w:val="20"/>
                <w:szCs w:val="20"/>
              </w:rPr>
              <w:t xml:space="preserve"> </w:t>
            </w:r>
            <w:r>
              <w:rPr>
                <w:spacing w:val="-2"/>
                <w:sz w:val="20"/>
                <w:szCs w:val="20"/>
              </w:rPr>
              <w:t>capital</w:t>
            </w:r>
          </w:p>
        </w:tc>
        <w:tc>
          <w:tcPr>
            <w:tcW w:w="1855" w:type="dxa"/>
            <w:tcBorders>
              <w:top w:val="none" w:sz="6" w:space="0" w:color="auto"/>
              <w:left w:val="none" w:sz="6" w:space="0" w:color="auto"/>
              <w:bottom w:val="none" w:sz="6" w:space="0" w:color="auto"/>
              <w:right w:val="none" w:sz="6" w:space="0" w:color="auto"/>
            </w:tcBorders>
          </w:tcPr>
          <w:p w14:paraId="54CAB697" w14:textId="581FED76" w:rsidR="005C7BAF" w:rsidRDefault="005C7BAF" w:rsidP="005C7BAF">
            <w:pPr>
              <w:pStyle w:val="TableParagraph"/>
              <w:kinsoku w:val="0"/>
              <w:overflowPunct w:val="0"/>
              <w:ind w:right="224"/>
              <w:jc w:val="right"/>
              <w:rPr>
                <w:b/>
                <w:bCs/>
                <w:spacing w:val="-2"/>
                <w:sz w:val="20"/>
                <w:szCs w:val="20"/>
              </w:rPr>
            </w:pPr>
            <w:r>
              <w:rPr>
                <w:b/>
                <w:bCs/>
                <w:spacing w:val="-2"/>
                <w:sz w:val="20"/>
                <w:szCs w:val="20"/>
              </w:rPr>
              <w:t>74,675</w:t>
            </w:r>
          </w:p>
        </w:tc>
        <w:tc>
          <w:tcPr>
            <w:tcW w:w="1837" w:type="dxa"/>
            <w:tcBorders>
              <w:top w:val="none" w:sz="6" w:space="0" w:color="auto"/>
              <w:left w:val="none" w:sz="6" w:space="0" w:color="auto"/>
              <w:bottom w:val="none" w:sz="6" w:space="0" w:color="auto"/>
              <w:right w:val="single" w:sz="12" w:space="0" w:color="000000"/>
            </w:tcBorders>
          </w:tcPr>
          <w:p w14:paraId="7FCBB4A4" w14:textId="57FC12EF" w:rsidR="005C7BAF" w:rsidRPr="005C7BAF" w:rsidRDefault="005C7BAF" w:rsidP="005C7BAF">
            <w:pPr>
              <w:pStyle w:val="TableParagraph"/>
              <w:kinsoku w:val="0"/>
              <w:overflowPunct w:val="0"/>
              <w:ind w:right="78"/>
              <w:jc w:val="right"/>
              <w:rPr>
                <w:spacing w:val="-2"/>
                <w:sz w:val="20"/>
                <w:szCs w:val="20"/>
              </w:rPr>
            </w:pPr>
            <w:r w:rsidRPr="005C7BAF">
              <w:rPr>
                <w:spacing w:val="-2"/>
                <w:sz w:val="20"/>
                <w:szCs w:val="20"/>
              </w:rPr>
              <w:t>69,529</w:t>
            </w:r>
          </w:p>
        </w:tc>
      </w:tr>
      <w:tr w:rsidR="005C7BAF" w14:paraId="2C42D61A" w14:textId="77777777" w:rsidTr="005C7BAF">
        <w:trPr>
          <w:trHeight w:val="229"/>
        </w:trPr>
        <w:tc>
          <w:tcPr>
            <w:tcW w:w="5803" w:type="dxa"/>
            <w:tcBorders>
              <w:top w:val="none" w:sz="6" w:space="0" w:color="auto"/>
              <w:left w:val="single" w:sz="12" w:space="0" w:color="000000"/>
              <w:bottom w:val="none" w:sz="6" w:space="0" w:color="auto"/>
              <w:right w:val="none" w:sz="6" w:space="0" w:color="auto"/>
            </w:tcBorders>
          </w:tcPr>
          <w:p w14:paraId="0FD123ED" w14:textId="77777777" w:rsidR="005C7BAF" w:rsidRDefault="005C7BAF" w:rsidP="005C7BAF">
            <w:pPr>
              <w:pStyle w:val="TableParagraph"/>
              <w:kinsoku w:val="0"/>
              <w:overflowPunct w:val="0"/>
              <w:spacing w:line="209" w:lineRule="exact"/>
              <w:ind w:left="270"/>
              <w:rPr>
                <w:spacing w:val="-2"/>
                <w:sz w:val="20"/>
                <w:szCs w:val="20"/>
              </w:rPr>
            </w:pPr>
            <w:r>
              <w:rPr>
                <w:sz w:val="20"/>
                <w:szCs w:val="20"/>
              </w:rPr>
              <w:t>Share-based</w:t>
            </w:r>
            <w:r>
              <w:rPr>
                <w:spacing w:val="-14"/>
                <w:sz w:val="20"/>
                <w:szCs w:val="20"/>
              </w:rPr>
              <w:t xml:space="preserve"> </w:t>
            </w:r>
            <w:r>
              <w:rPr>
                <w:sz w:val="20"/>
                <w:szCs w:val="20"/>
              </w:rPr>
              <w:t>payments</w:t>
            </w:r>
            <w:r>
              <w:rPr>
                <w:spacing w:val="-13"/>
                <w:sz w:val="20"/>
                <w:szCs w:val="20"/>
              </w:rPr>
              <w:t xml:space="preserve"> </w:t>
            </w:r>
            <w:r>
              <w:rPr>
                <w:spacing w:val="-2"/>
                <w:sz w:val="20"/>
                <w:szCs w:val="20"/>
              </w:rPr>
              <w:t>reserve</w:t>
            </w:r>
          </w:p>
        </w:tc>
        <w:tc>
          <w:tcPr>
            <w:tcW w:w="1855" w:type="dxa"/>
            <w:tcBorders>
              <w:top w:val="none" w:sz="6" w:space="0" w:color="auto"/>
              <w:left w:val="none" w:sz="6" w:space="0" w:color="auto"/>
              <w:bottom w:val="none" w:sz="6" w:space="0" w:color="auto"/>
              <w:right w:val="none" w:sz="6" w:space="0" w:color="auto"/>
            </w:tcBorders>
          </w:tcPr>
          <w:p w14:paraId="655C0294" w14:textId="54D24CED" w:rsidR="005C7BAF" w:rsidRDefault="005C7BAF" w:rsidP="005C7BAF">
            <w:pPr>
              <w:pStyle w:val="TableParagraph"/>
              <w:kinsoku w:val="0"/>
              <w:overflowPunct w:val="0"/>
              <w:spacing w:line="209" w:lineRule="exact"/>
              <w:ind w:right="224"/>
              <w:jc w:val="right"/>
              <w:rPr>
                <w:b/>
                <w:bCs/>
                <w:spacing w:val="-2"/>
                <w:sz w:val="20"/>
                <w:szCs w:val="20"/>
              </w:rPr>
            </w:pPr>
            <w:r>
              <w:rPr>
                <w:b/>
                <w:bCs/>
                <w:spacing w:val="-2"/>
                <w:sz w:val="20"/>
                <w:szCs w:val="20"/>
              </w:rPr>
              <w:t>10,931</w:t>
            </w:r>
          </w:p>
        </w:tc>
        <w:tc>
          <w:tcPr>
            <w:tcW w:w="1837" w:type="dxa"/>
            <w:tcBorders>
              <w:top w:val="none" w:sz="6" w:space="0" w:color="auto"/>
              <w:left w:val="none" w:sz="6" w:space="0" w:color="auto"/>
              <w:bottom w:val="none" w:sz="6" w:space="0" w:color="auto"/>
              <w:right w:val="single" w:sz="12" w:space="0" w:color="000000"/>
            </w:tcBorders>
          </w:tcPr>
          <w:p w14:paraId="15DBCC8C" w14:textId="50CE54BB" w:rsidR="005C7BAF" w:rsidRPr="005C7BAF" w:rsidRDefault="005C7BAF" w:rsidP="005C7BAF">
            <w:pPr>
              <w:pStyle w:val="TableParagraph"/>
              <w:kinsoku w:val="0"/>
              <w:overflowPunct w:val="0"/>
              <w:spacing w:line="209" w:lineRule="exact"/>
              <w:ind w:right="78"/>
              <w:jc w:val="right"/>
              <w:rPr>
                <w:spacing w:val="-2"/>
                <w:sz w:val="20"/>
                <w:szCs w:val="20"/>
              </w:rPr>
            </w:pPr>
            <w:r w:rsidRPr="005C7BAF">
              <w:rPr>
                <w:spacing w:val="-2"/>
                <w:sz w:val="20"/>
                <w:szCs w:val="20"/>
              </w:rPr>
              <w:t>10,538</w:t>
            </w:r>
          </w:p>
        </w:tc>
      </w:tr>
      <w:tr w:rsidR="005C7BAF" w14:paraId="38A82DD8" w14:textId="77777777" w:rsidTr="005C7BAF">
        <w:trPr>
          <w:trHeight w:val="229"/>
        </w:trPr>
        <w:tc>
          <w:tcPr>
            <w:tcW w:w="5803" w:type="dxa"/>
            <w:tcBorders>
              <w:top w:val="none" w:sz="6" w:space="0" w:color="auto"/>
              <w:left w:val="single" w:sz="12" w:space="0" w:color="000000"/>
              <w:bottom w:val="none" w:sz="6" w:space="0" w:color="auto"/>
              <w:right w:val="none" w:sz="6" w:space="0" w:color="auto"/>
            </w:tcBorders>
          </w:tcPr>
          <w:p w14:paraId="1B1C629D" w14:textId="77777777" w:rsidR="005C7BAF" w:rsidRDefault="005C7BAF" w:rsidP="005C7BAF">
            <w:pPr>
              <w:pStyle w:val="TableParagraph"/>
              <w:kinsoku w:val="0"/>
              <w:overflowPunct w:val="0"/>
              <w:spacing w:line="209" w:lineRule="exact"/>
              <w:ind w:left="270"/>
              <w:rPr>
                <w:spacing w:val="-2"/>
                <w:sz w:val="20"/>
                <w:szCs w:val="20"/>
              </w:rPr>
            </w:pPr>
            <w:r>
              <w:rPr>
                <w:spacing w:val="-2"/>
                <w:sz w:val="20"/>
                <w:szCs w:val="20"/>
              </w:rPr>
              <w:t>Warrants</w:t>
            </w:r>
          </w:p>
        </w:tc>
        <w:tc>
          <w:tcPr>
            <w:tcW w:w="1855" w:type="dxa"/>
            <w:tcBorders>
              <w:top w:val="none" w:sz="6" w:space="0" w:color="auto"/>
              <w:left w:val="none" w:sz="6" w:space="0" w:color="auto"/>
              <w:bottom w:val="none" w:sz="6" w:space="0" w:color="auto"/>
              <w:right w:val="none" w:sz="6" w:space="0" w:color="auto"/>
            </w:tcBorders>
          </w:tcPr>
          <w:p w14:paraId="2AFFD93C" w14:textId="1A95A306" w:rsidR="005C7BAF" w:rsidRDefault="005C7BAF" w:rsidP="005C7BAF">
            <w:pPr>
              <w:pStyle w:val="TableParagraph"/>
              <w:kinsoku w:val="0"/>
              <w:overflowPunct w:val="0"/>
              <w:spacing w:line="209" w:lineRule="exact"/>
              <w:ind w:right="225"/>
              <w:jc w:val="right"/>
              <w:rPr>
                <w:b/>
                <w:bCs/>
                <w:spacing w:val="-5"/>
                <w:sz w:val="20"/>
                <w:szCs w:val="20"/>
              </w:rPr>
            </w:pPr>
            <w:r>
              <w:rPr>
                <w:b/>
                <w:bCs/>
                <w:spacing w:val="-5"/>
                <w:sz w:val="20"/>
                <w:szCs w:val="20"/>
              </w:rPr>
              <w:t>436</w:t>
            </w:r>
          </w:p>
        </w:tc>
        <w:tc>
          <w:tcPr>
            <w:tcW w:w="1837" w:type="dxa"/>
            <w:tcBorders>
              <w:top w:val="none" w:sz="6" w:space="0" w:color="auto"/>
              <w:left w:val="none" w:sz="6" w:space="0" w:color="auto"/>
              <w:bottom w:val="none" w:sz="6" w:space="0" w:color="auto"/>
              <w:right w:val="single" w:sz="12" w:space="0" w:color="000000"/>
            </w:tcBorders>
          </w:tcPr>
          <w:p w14:paraId="343D8F1D" w14:textId="7E661A79" w:rsidR="005C7BAF" w:rsidRPr="005C7BAF" w:rsidRDefault="005C7BAF" w:rsidP="005C7BAF">
            <w:pPr>
              <w:pStyle w:val="TableParagraph"/>
              <w:kinsoku w:val="0"/>
              <w:overflowPunct w:val="0"/>
              <w:spacing w:line="209" w:lineRule="exact"/>
              <w:ind w:right="77"/>
              <w:jc w:val="right"/>
              <w:rPr>
                <w:spacing w:val="-10"/>
                <w:sz w:val="20"/>
                <w:szCs w:val="20"/>
              </w:rPr>
            </w:pPr>
            <w:r w:rsidRPr="005C7BAF">
              <w:rPr>
                <w:spacing w:val="-5"/>
                <w:sz w:val="20"/>
                <w:szCs w:val="20"/>
              </w:rPr>
              <w:t>302</w:t>
            </w:r>
          </w:p>
        </w:tc>
      </w:tr>
      <w:tr w:rsidR="005C7BAF" w14:paraId="51A382C5" w14:textId="77777777" w:rsidTr="005C7BAF">
        <w:trPr>
          <w:trHeight w:val="230"/>
        </w:trPr>
        <w:tc>
          <w:tcPr>
            <w:tcW w:w="5803" w:type="dxa"/>
            <w:tcBorders>
              <w:top w:val="none" w:sz="6" w:space="0" w:color="auto"/>
              <w:left w:val="single" w:sz="12" w:space="0" w:color="000000"/>
              <w:bottom w:val="none" w:sz="6" w:space="0" w:color="auto"/>
              <w:right w:val="none" w:sz="6" w:space="0" w:color="auto"/>
            </w:tcBorders>
          </w:tcPr>
          <w:p w14:paraId="26F376EF" w14:textId="77777777" w:rsidR="005C7BAF" w:rsidRDefault="005C7BAF" w:rsidP="005C7BAF">
            <w:pPr>
              <w:pStyle w:val="TableParagraph"/>
              <w:kinsoku w:val="0"/>
              <w:overflowPunct w:val="0"/>
              <w:ind w:left="270"/>
              <w:rPr>
                <w:spacing w:val="-2"/>
                <w:sz w:val="20"/>
                <w:szCs w:val="20"/>
              </w:rPr>
            </w:pPr>
            <w:r>
              <w:rPr>
                <w:sz w:val="20"/>
                <w:szCs w:val="20"/>
              </w:rPr>
              <w:t>Currency</w:t>
            </w:r>
            <w:r>
              <w:rPr>
                <w:spacing w:val="-11"/>
                <w:sz w:val="20"/>
                <w:szCs w:val="20"/>
              </w:rPr>
              <w:t xml:space="preserve"> </w:t>
            </w:r>
            <w:r>
              <w:rPr>
                <w:sz w:val="20"/>
                <w:szCs w:val="20"/>
              </w:rPr>
              <w:t>translation</w:t>
            </w:r>
            <w:r>
              <w:rPr>
                <w:spacing w:val="-12"/>
                <w:sz w:val="20"/>
                <w:szCs w:val="20"/>
              </w:rPr>
              <w:t xml:space="preserve"> </w:t>
            </w:r>
            <w:r>
              <w:rPr>
                <w:spacing w:val="-2"/>
                <w:sz w:val="20"/>
                <w:szCs w:val="20"/>
              </w:rPr>
              <w:t>reserve</w:t>
            </w:r>
          </w:p>
        </w:tc>
        <w:tc>
          <w:tcPr>
            <w:tcW w:w="1855" w:type="dxa"/>
            <w:tcBorders>
              <w:top w:val="none" w:sz="6" w:space="0" w:color="auto"/>
              <w:left w:val="none" w:sz="6" w:space="0" w:color="auto"/>
              <w:bottom w:val="none" w:sz="6" w:space="0" w:color="auto"/>
              <w:right w:val="none" w:sz="6" w:space="0" w:color="auto"/>
            </w:tcBorders>
          </w:tcPr>
          <w:p w14:paraId="652682E4" w14:textId="325422D0" w:rsidR="005C7BAF" w:rsidRDefault="005C7BAF" w:rsidP="005C7BAF">
            <w:pPr>
              <w:pStyle w:val="TableParagraph"/>
              <w:kinsoku w:val="0"/>
              <w:overflowPunct w:val="0"/>
              <w:ind w:right="226"/>
              <w:jc w:val="right"/>
              <w:rPr>
                <w:b/>
                <w:bCs/>
                <w:spacing w:val="-2"/>
                <w:sz w:val="20"/>
                <w:szCs w:val="20"/>
              </w:rPr>
            </w:pPr>
            <w:r>
              <w:rPr>
                <w:b/>
                <w:bCs/>
                <w:spacing w:val="-2"/>
                <w:sz w:val="20"/>
                <w:szCs w:val="20"/>
              </w:rPr>
              <w:t>(2,159)</w:t>
            </w:r>
          </w:p>
        </w:tc>
        <w:tc>
          <w:tcPr>
            <w:tcW w:w="1837" w:type="dxa"/>
            <w:tcBorders>
              <w:top w:val="none" w:sz="6" w:space="0" w:color="auto"/>
              <w:left w:val="none" w:sz="6" w:space="0" w:color="auto"/>
              <w:bottom w:val="none" w:sz="6" w:space="0" w:color="auto"/>
              <w:right w:val="single" w:sz="12" w:space="0" w:color="000000"/>
            </w:tcBorders>
          </w:tcPr>
          <w:p w14:paraId="11785D64" w14:textId="1B742781" w:rsidR="005C7BAF" w:rsidRPr="005C7BAF" w:rsidRDefault="005C7BAF" w:rsidP="005C7BAF">
            <w:pPr>
              <w:pStyle w:val="TableParagraph"/>
              <w:kinsoku w:val="0"/>
              <w:overflowPunct w:val="0"/>
              <w:ind w:right="79"/>
              <w:jc w:val="right"/>
              <w:rPr>
                <w:spacing w:val="-2"/>
                <w:sz w:val="20"/>
                <w:szCs w:val="20"/>
              </w:rPr>
            </w:pPr>
            <w:r w:rsidRPr="005C7BAF">
              <w:rPr>
                <w:spacing w:val="-2"/>
                <w:sz w:val="20"/>
                <w:szCs w:val="20"/>
              </w:rPr>
              <w:t>(1,808)</w:t>
            </w:r>
          </w:p>
        </w:tc>
      </w:tr>
      <w:tr w:rsidR="005C7BAF" w14:paraId="4EB4B4F4" w14:textId="77777777" w:rsidTr="005C7BAF">
        <w:trPr>
          <w:trHeight w:val="227"/>
        </w:trPr>
        <w:tc>
          <w:tcPr>
            <w:tcW w:w="5803" w:type="dxa"/>
            <w:tcBorders>
              <w:top w:val="none" w:sz="6" w:space="0" w:color="auto"/>
              <w:left w:val="single" w:sz="12" w:space="0" w:color="000000"/>
              <w:bottom w:val="single" w:sz="8" w:space="0" w:color="000000"/>
              <w:right w:val="none" w:sz="6" w:space="0" w:color="auto"/>
            </w:tcBorders>
          </w:tcPr>
          <w:p w14:paraId="08DC9750" w14:textId="77777777" w:rsidR="005C7BAF" w:rsidRDefault="005C7BAF" w:rsidP="005C7BAF">
            <w:pPr>
              <w:pStyle w:val="TableParagraph"/>
              <w:kinsoku w:val="0"/>
              <w:overflowPunct w:val="0"/>
              <w:spacing w:line="207" w:lineRule="exact"/>
              <w:ind w:left="270"/>
              <w:rPr>
                <w:spacing w:val="-2"/>
                <w:sz w:val="20"/>
                <w:szCs w:val="20"/>
              </w:rPr>
            </w:pPr>
            <w:r>
              <w:rPr>
                <w:spacing w:val="-2"/>
                <w:sz w:val="20"/>
                <w:szCs w:val="20"/>
              </w:rPr>
              <w:t>Accumulated</w:t>
            </w:r>
            <w:r>
              <w:rPr>
                <w:spacing w:val="7"/>
                <w:sz w:val="20"/>
                <w:szCs w:val="20"/>
              </w:rPr>
              <w:t xml:space="preserve"> </w:t>
            </w:r>
            <w:r>
              <w:rPr>
                <w:spacing w:val="-2"/>
                <w:sz w:val="20"/>
                <w:szCs w:val="20"/>
              </w:rPr>
              <w:t>Deficit</w:t>
            </w:r>
          </w:p>
        </w:tc>
        <w:tc>
          <w:tcPr>
            <w:tcW w:w="1855" w:type="dxa"/>
            <w:tcBorders>
              <w:top w:val="none" w:sz="6" w:space="0" w:color="auto"/>
              <w:left w:val="none" w:sz="6" w:space="0" w:color="auto"/>
              <w:bottom w:val="single" w:sz="8" w:space="0" w:color="000000"/>
              <w:right w:val="none" w:sz="6" w:space="0" w:color="auto"/>
            </w:tcBorders>
          </w:tcPr>
          <w:p w14:paraId="11A58014" w14:textId="2BEF6A2F" w:rsidR="005C7BAF" w:rsidRDefault="005C7BAF" w:rsidP="005C7BAF">
            <w:pPr>
              <w:pStyle w:val="TableParagraph"/>
              <w:kinsoku w:val="0"/>
              <w:overflowPunct w:val="0"/>
              <w:spacing w:line="207" w:lineRule="exact"/>
              <w:ind w:right="223"/>
              <w:jc w:val="right"/>
              <w:rPr>
                <w:b/>
                <w:bCs/>
                <w:spacing w:val="-2"/>
                <w:sz w:val="20"/>
                <w:szCs w:val="20"/>
              </w:rPr>
            </w:pPr>
            <w:r>
              <w:rPr>
                <w:b/>
                <w:bCs/>
                <w:spacing w:val="-2"/>
                <w:sz w:val="20"/>
                <w:szCs w:val="20"/>
              </w:rPr>
              <w:t>(77,258)</w:t>
            </w:r>
          </w:p>
        </w:tc>
        <w:tc>
          <w:tcPr>
            <w:tcW w:w="1837" w:type="dxa"/>
            <w:tcBorders>
              <w:top w:val="none" w:sz="6" w:space="0" w:color="auto"/>
              <w:left w:val="none" w:sz="6" w:space="0" w:color="auto"/>
              <w:bottom w:val="single" w:sz="8" w:space="0" w:color="000000"/>
              <w:right w:val="single" w:sz="12" w:space="0" w:color="000000"/>
            </w:tcBorders>
          </w:tcPr>
          <w:p w14:paraId="152F3298" w14:textId="2079F04E" w:rsidR="005C7BAF" w:rsidRPr="005C7BAF" w:rsidRDefault="005C7BAF" w:rsidP="005C7BAF">
            <w:pPr>
              <w:pStyle w:val="TableParagraph"/>
              <w:kinsoku w:val="0"/>
              <w:overflowPunct w:val="0"/>
              <w:spacing w:line="207" w:lineRule="exact"/>
              <w:ind w:right="77"/>
              <w:jc w:val="right"/>
              <w:rPr>
                <w:spacing w:val="-2"/>
                <w:sz w:val="20"/>
                <w:szCs w:val="20"/>
              </w:rPr>
            </w:pPr>
            <w:r w:rsidRPr="005C7BAF">
              <w:rPr>
                <w:spacing w:val="-2"/>
                <w:sz w:val="20"/>
                <w:szCs w:val="20"/>
              </w:rPr>
              <w:t>(87,194)</w:t>
            </w:r>
          </w:p>
        </w:tc>
      </w:tr>
      <w:tr w:rsidR="005C7BAF" w14:paraId="4DA8F117" w14:textId="77777777" w:rsidTr="005C7BAF">
        <w:trPr>
          <w:trHeight w:val="232"/>
        </w:trPr>
        <w:tc>
          <w:tcPr>
            <w:tcW w:w="5803" w:type="dxa"/>
            <w:tcBorders>
              <w:top w:val="single" w:sz="8" w:space="0" w:color="000000"/>
              <w:left w:val="single" w:sz="12" w:space="0" w:color="000000"/>
              <w:bottom w:val="none" w:sz="6" w:space="0" w:color="auto"/>
              <w:right w:val="none" w:sz="6" w:space="0" w:color="auto"/>
            </w:tcBorders>
          </w:tcPr>
          <w:p w14:paraId="058ED647" w14:textId="77777777" w:rsidR="005C7BAF" w:rsidRDefault="005C7BAF" w:rsidP="005C7BAF">
            <w:pPr>
              <w:pStyle w:val="TableParagraph"/>
              <w:kinsoku w:val="0"/>
              <w:overflowPunct w:val="0"/>
              <w:spacing w:line="213" w:lineRule="exact"/>
              <w:ind w:left="107"/>
              <w:rPr>
                <w:b/>
                <w:bCs/>
                <w:spacing w:val="-2"/>
                <w:sz w:val="20"/>
                <w:szCs w:val="20"/>
              </w:rPr>
            </w:pPr>
            <w:r>
              <w:rPr>
                <w:b/>
                <w:bCs/>
                <w:sz w:val="20"/>
                <w:szCs w:val="20"/>
              </w:rPr>
              <w:t>Total</w:t>
            </w:r>
            <w:r>
              <w:rPr>
                <w:b/>
                <w:bCs/>
                <w:spacing w:val="-7"/>
                <w:sz w:val="20"/>
                <w:szCs w:val="20"/>
              </w:rPr>
              <w:t xml:space="preserve"> </w:t>
            </w:r>
            <w:r>
              <w:rPr>
                <w:b/>
                <w:bCs/>
                <w:sz w:val="20"/>
                <w:szCs w:val="20"/>
              </w:rPr>
              <w:t>equity</w:t>
            </w:r>
            <w:r>
              <w:rPr>
                <w:b/>
                <w:bCs/>
                <w:spacing w:val="-6"/>
                <w:sz w:val="20"/>
                <w:szCs w:val="20"/>
              </w:rPr>
              <w:t xml:space="preserve"> </w:t>
            </w:r>
            <w:r>
              <w:rPr>
                <w:b/>
                <w:bCs/>
                <w:sz w:val="20"/>
                <w:szCs w:val="20"/>
              </w:rPr>
              <w:t>attributable</w:t>
            </w:r>
            <w:r>
              <w:rPr>
                <w:b/>
                <w:bCs/>
                <w:spacing w:val="-6"/>
                <w:sz w:val="20"/>
                <w:szCs w:val="20"/>
              </w:rPr>
              <w:t xml:space="preserve"> </w:t>
            </w:r>
            <w:r>
              <w:rPr>
                <w:b/>
                <w:bCs/>
                <w:sz w:val="20"/>
                <w:szCs w:val="20"/>
              </w:rPr>
              <w:t>to</w:t>
            </w:r>
            <w:r>
              <w:rPr>
                <w:b/>
                <w:bCs/>
                <w:spacing w:val="-5"/>
                <w:sz w:val="20"/>
                <w:szCs w:val="20"/>
              </w:rPr>
              <w:t xml:space="preserve"> </w:t>
            </w:r>
            <w:r>
              <w:rPr>
                <w:b/>
                <w:bCs/>
                <w:sz w:val="20"/>
                <w:szCs w:val="20"/>
              </w:rPr>
              <w:t>owners</w:t>
            </w:r>
            <w:r>
              <w:rPr>
                <w:b/>
                <w:bCs/>
                <w:spacing w:val="-6"/>
                <w:sz w:val="20"/>
                <w:szCs w:val="20"/>
              </w:rPr>
              <w:t xml:space="preserve"> </w:t>
            </w:r>
            <w:r>
              <w:rPr>
                <w:b/>
                <w:bCs/>
                <w:sz w:val="20"/>
                <w:szCs w:val="20"/>
              </w:rPr>
              <w:t>of</w:t>
            </w:r>
            <w:r>
              <w:rPr>
                <w:b/>
                <w:bCs/>
                <w:spacing w:val="-6"/>
                <w:sz w:val="20"/>
                <w:szCs w:val="20"/>
              </w:rPr>
              <w:t xml:space="preserve"> </w:t>
            </w:r>
            <w:r>
              <w:rPr>
                <w:b/>
                <w:bCs/>
                <w:sz w:val="20"/>
                <w:szCs w:val="20"/>
              </w:rPr>
              <w:t>the</w:t>
            </w:r>
            <w:r>
              <w:rPr>
                <w:b/>
                <w:bCs/>
                <w:spacing w:val="-6"/>
                <w:sz w:val="20"/>
                <w:szCs w:val="20"/>
              </w:rPr>
              <w:t xml:space="preserve"> </w:t>
            </w:r>
            <w:r>
              <w:rPr>
                <w:b/>
                <w:bCs/>
                <w:spacing w:val="-2"/>
                <w:sz w:val="20"/>
                <w:szCs w:val="20"/>
              </w:rPr>
              <w:t>parent</w:t>
            </w:r>
          </w:p>
        </w:tc>
        <w:tc>
          <w:tcPr>
            <w:tcW w:w="1855" w:type="dxa"/>
            <w:tcBorders>
              <w:top w:val="single" w:sz="8" w:space="0" w:color="000000"/>
              <w:left w:val="none" w:sz="6" w:space="0" w:color="auto"/>
              <w:bottom w:val="none" w:sz="6" w:space="0" w:color="auto"/>
              <w:right w:val="none" w:sz="6" w:space="0" w:color="auto"/>
            </w:tcBorders>
          </w:tcPr>
          <w:p w14:paraId="53BF08E8" w14:textId="1699ABB5" w:rsidR="005C7BAF" w:rsidRDefault="005C7BAF" w:rsidP="005C7BAF">
            <w:pPr>
              <w:pStyle w:val="TableParagraph"/>
              <w:kinsoku w:val="0"/>
              <w:overflowPunct w:val="0"/>
              <w:spacing w:line="213" w:lineRule="exact"/>
              <w:ind w:right="226"/>
              <w:jc w:val="right"/>
              <w:rPr>
                <w:b/>
                <w:bCs/>
                <w:spacing w:val="-2"/>
                <w:sz w:val="20"/>
                <w:szCs w:val="20"/>
              </w:rPr>
            </w:pPr>
            <w:r>
              <w:rPr>
                <w:b/>
                <w:bCs/>
                <w:spacing w:val="-2"/>
                <w:sz w:val="20"/>
                <w:szCs w:val="20"/>
              </w:rPr>
              <w:t>6,625</w:t>
            </w:r>
          </w:p>
        </w:tc>
        <w:tc>
          <w:tcPr>
            <w:tcW w:w="1837" w:type="dxa"/>
            <w:tcBorders>
              <w:top w:val="single" w:sz="8" w:space="0" w:color="000000"/>
              <w:left w:val="none" w:sz="6" w:space="0" w:color="auto"/>
              <w:bottom w:val="none" w:sz="6" w:space="0" w:color="auto"/>
              <w:right w:val="single" w:sz="12" w:space="0" w:color="000000"/>
            </w:tcBorders>
          </w:tcPr>
          <w:p w14:paraId="62C57F13" w14:textId="27FAC07C" w:rsidR="005C7BAF" w:rsidRPr="005C7BAF" w:rsidRDefault="005C7BAF" w:rsidP="005C7BAF">
            <w:pPr>
              <w:pStyle w:val="TableParagraph"/>
              <w:kinsoku w:val="0"/>
              <w:overflowPunct w:val="0"/>
              <w:spacing w:line="213" w:lineRule="exact"/>
              <w:ind w:right="79"/>
              <w:jc w:val="right"/>
              <w:rPr>
                <w:spacing w:val="-2"/>
                <w:sz w:val="20"/>
                <w:szCs w:val="20"/>
              </w:rPr>
            </w:pPr>
            <w:r w:rsidRPr="005C7BAF">
              <w:rPr>
                <w:spacing w:val="-2"/>
                <w:sz w:val="20"/>
                <w:szCs w:val="20"/>
              </w:rPr>
              <w:t>(8,633)</w:t>
            </w:r>
          </w:p>
        </w:tc>
      </w:tr>
      <w:tr w:rsidR="005C7BAF" w14:paraId="4F3D527F" w14:textId="77777777" w:rsidTr="005C7BAF">
        <w:trPr>
          <w:trHeight w:val="227"/>
        </w:trPr>
        <w:tc>
          <w:tcPr>
            <w:tcW w:w="5803" w:type="dxa"/>
            <w:tcBorders>
              <w:top w:val="none" w:sz="6" w:space="0" w:color="auto"/>
              <w:left w:val="single" w:sz="12" w:space="0" w:color="000000"/>
              <w:bottom w:val="single" w:sz="8" w:space="0" w:color="000000"/>
              <w:right w:val="none" w:sz="6" w:space="0" w:color="auto"/>
            </w:tcBorders>
          </w:tcPr>
          <w:p w14:paraId="6535DC7D" w14:textId="77777777" w:rsidR="005C7BAF" w:rsidRDefault="005C7BAF" w:rsidP="005C7BAF">
            <w:pPr>
              <w:pStyle w:val="TableParagraph"/>
              <w:kinsoku w:val="0"/>
              <w:overflowPunct w:val="0"/>
              <w:spacing w:line="207" w:lineRule="exact"/>
              <w:ind w:left="270"/>
              <w:rPr>
                <w:spacing w:val="-2"/>
                <w:sz w:val="20"/>
                <w:szCs w:val="20"/>
              </w:rPr>
            </w:pPr>
            <w:r>
              <w:rPr>
                <w:spacing w:val="-2"/>
                <w:sz w:val="20"/>
                <w:szCs w:val="20"/>
              </w:rPr>
              <w:t>Non-controlling</w:t>
            </w:r>
            <w:r>
              <w:rPr>
                <w:spacing w:val="10"/>
                <w:sz w:val="20"/>
                <w:szCs w:val="20"/>
              </w:rPr>
              <w:t xml:space="preserve"> </w:t>
            </w:r>
            <w:r>
              <w:rPr>
                <w:spacing w:val="-2"/>
                <w:sz w:val="20"/>
                <w:szCs w:val="20"/>
              </w:rPr>
              <w:t>interest</w:t>
            </w:r>
          </w:p>
        </w:tc>
        <w:tc>
          <w:tcPr>
            <w:tcW w:w="1855" w:type="dxa"/>
            <w:tcBorders>
              <w:top w:val="none" w:sz="6" w:space="0" w:color="auto"/>
              <w:left w:val="none" w:sz="6" w:space="0" w:color="auto"/>
              <w:bottom w:val="single" w:sz="8" w:space="0" w:color="000000"/>
              <w:right w:val="none" w:sz="6" w:space="0" w:color="auto"/>
            </w:tcBorders>
          </w:tcPr>
          <w:p w14:paraId="5E589F25" w14:textId="2BD92FAC" w:rsidR="005C7BAF" w:rsidRDefault="005C7BAF" w:rsidP="005C7BAF">
            <w:pPr>
              <w:pStyle w:val="TableParagraph"/>
              <w:kinsoku w:val="0"/>
              <w:overflowPunct w:val="0"/>
              <w:spacing w:line="207" w:lineRule="exact"/>
              <w:ind w:right="223"/>
              <w:jc w:val="right"/>
              <w:rPr>
                <w:b/>
                <w:bCs/>
                <w:spacing w:val="-5"/>
                <w:sz w:val="20"/>
                <w:szCs w:val="20"/>
              </w:rPr>
            </w:pPr>
            <w:r>
              <w:rPr>
                <w:b/>
                <w:bCs/>
                <w:spacing w:val="-5"/>
                <w:sz w:val="20"/>
                <w:szCs w:val="20"/>
              </w:rPr>
              <w:t>6</w:t>
            </w:r>
          </w:p>
        </w:tc>
        <w:tc>
          <w:tcPr>
            <w:tcW w:w="1837" w:type="dxa"/>
            <w:tcBorders>
              <w:top w:val="none" w:sz="6" w:space="0" w:color="auto"/>
              <w:left w:val="none" w:sz="6" w:space="0" w:color="auto"/>
              <w:bottom w:val="single" w:sz="8" w:space="0" w:color="000000"/>
              <w:right w:val="single" w:sz="12" w:space="0" w:color="000000"/>
            </w:tcBorders>
          </w:tcPr>
          <w:p w14:paraId="08DE3253" w14:textId="62D3C00B" w:rsidR="005C7BAF" w:rsidRPr="005C7BAF" w:rsidRDefault="005C7BAF" w:rsidP="005C7BAF">
            <w:pPr>
              <w:pStyle w:val="TableParagraph"/>
              <w:kinsoku w:val="0"/>
              <w:overflowPunct w:val="0"/>
              <w:spacing w:line="207" w:lineRule="exact"/>
              <w:ind w:right="77"/>
              <w:jc w:val="right"/>
              <w:rPr>
                <w:spacing w:val="-10"/>
                <w:sz w:val="20"/>
                <w:szCs w:val="20"/>
              </w:rPr>
            </w:pPr>
            <w:r w:rsidRPr="005C7BAF">
              <w:rPr>
                <w:spacing w:val="-5"/>
                <w:sz w:val="20"/>
                <w:szCs w:val="20"/>
              </w:rPr>
              <w:t>(6)</w:t>
            </w:r>
          </w:p>
        </w:tc>
      </w:tr>
      <w:tr w:rsidR="005C7BAF" w14:paraId="4718E4DD" w14:textId="77777777" w:rsidTr="005C7BAF">
        <w:trPr>
          <w:trHeight w:val="229"/>
        </w:trPr>
        <w:tc>
          <w:tcPr>
            <w:tcW w:w="5803" w:type="dxa"/>
            <w:tcBorders>
              <w:top w:val="single" w:sz="8" w:space="0" w:color="000000"/>
              <w:left w:val="single" w:sz="12" w:space="0" w:color="000000"/>
              <w:bottom w:val="single" w:sz="8" w:space="0" w:color="000000"/>
              <w:right w:val="none" w:sz="6" w:space="0" w:color="auto"/>
            </w:tcBorders>
          </w:tcPr>
          <w:p w14:paraId="7E92C2C0" w14:textId="77777777" w:rsidR="005C7BAF" w:rsidRDefault="005C7BAF" w:rsidP="005C7BAF">
            <w:pPr>
              <w:pStyle w:val="TableParagraph"/>
              <w:kinsoku w:val="0"/>
              <w:overflowPunct w:val="0"/>
              <w:ind w:left="107"/>
              <w:rPr>
                <w:b/>
                <w:bCs/>
                <w:spacing w:val="-2"/>
                <w:sz w:val="20"/>
                <w:szCs w:val="20"/>
              </w:rPr>
            </w:pPr>
            <w:r>
              <w:rPr>
                <w:b/>
                <w:bCs/>
                <w:sz w:val="20"/>
                <w:szCs w:val="20"/>
              </w:rPr>
              <w:t>Total</w:t>
            </w:r>
            <w:r>
              <w:rPr>
                <w:b/>
                <w:bCs/>
                <w:spacing w:val="-6"/>
                <w:sz w:val="20"/>
                <w:szCs w:val="20"/>
              </w:rPr>
              <w:t xml:space="preserve"> </w:t>
            </w:r>
            <w:r>
              <w:rPr>
                <w:b/>
                <w:bCs/>
                <w:spacing w:val="-2"/>
                <w:sz w:val="20"/>
                <w:szCs w:val="20"/>
              </w:rPr>
              <w:t>equity</w:t>
            </w:r>
          </w:p>
        </w:tc>
        <w:tc>
          <w:tcPr>
            <w:tcW w:w="1855" w:type="dxa"/>
            <w:tcBorders>
              <w:top w:val="single" w:sz="8" w:space="0" w:color="000000"/>
              <w:left w:val="none" w:sz="6" w:space="0" w:color="auto"/>
              <w:bottom w:val="single" w:sz="8" w:space="0" w:color="000000"/>
              <w:right w:val="none" w:sz="6" w:space="0" w:color="auto"/>
            </w:tcBorders>
          </w:tcPr>
          <w:p w14:paraId="5F46402D" w14:textId="44633D7D" w:rsidR="005C7BAF" w:rsidRDefault="005C7BAF" w:rsidP="005C7BAF">
            <w:pPr>
              <w:pStyle w:val="TableParagraph"/>
              <w:kinsoku w:val="0"/>
              <w:overflowPunct w:val="0"/>
              <w:ind w:right="226"/>
              <w:jc w:val="right"/>
              <w:rPr>
                <w:b/>
                <w:bCs/>
                <w:spacing w:val="-2"/>
                <w:sz w:val="20"/>
                <w:szCs w:val="20"/>
              </w:rPr>
            </w:pPr>
            <w:r>
              <w:rPr>
                <w:b/>
                <w:bCs/>
                <w:spacing w:val="-2"/>
                <w:sz w:val="20"/>
                <w:szCs w:val="20"/>
              </w:rPr>
              <w:t>6,631</w:t>
            </w:r>
          </w:p>
        </w:tc>
        <w:tc>
          <w:tcPr>
            <w:tcW w:w="1837" w:type="dxa"/>
            <w:tcBorders>
              <w:top w:val="single" w:sz="8" w:space="0" w:color="000000"/>
              <w:left w:val="none" w:sz="6" w:space="0" w:color="auto"/>
              <w:bottom w:val="single" w:sz="8" w:space="0" w:color="000000"/>
              <w:right w:val="single" w:sz="12" w:space="0" w:color="000000"/>
            </w:tcBorders>
          </w:tcPr>
          <w:p w14:paraId="2518E514" w14:textId="45550F02" w:rsidR="005C7BAF" w:rsidRPr="005C7BAF" w:rsidRDefault="005C7BAF" w:rsidP="005C7BAF">
            <w:pPr>
              <w:pStyle w:val="TableParagraph"/>
              <w:kinsoku w:val="0"/>
              <w:overflowPunct w:val="0"/>
              <w:ind w:right="79"/>
              <w:jc w:val="right"/>
              <w:rPr>
                <w:spacing w:val="-2"/>
                <w:sz w:val="20"/>
                <w:szCs w:val="20"/>
              </w:rPr>
            </w:pPr>
            <w:r w:rsidRPr="005C7BAF">
              <w:rPr>
                <w:spacing w:val="-2"/>
                <w:sz w:val="20"/>
                <w:szCs w:val="20"/>
              </w:rPr>
              <w:t>(8,639)</w:t>
            </w:r>
          </w:p>
        </w:tc>
      </w:tr>
      <w:tr w:rsidR="005C7BAF" w14:paraId="39744D5A" w14:textId="77777777" w:rsidTr="005C7BAF">
        <w:trPr>
          <w:trHeight w:val="231"/>
        </w:trPr>
        <w:tc>
          <w:tcPr>
            <w:tcW w:w="5803" w:type="dxa"/>
            <w:tcBorders>
              <w:top w:val="single" w:sz="8" w:space="0" w:color="000000"/>
              <w:left w:val="single" w:sz="12" w:space="0" w:color="000000"/>
              <w:bottom w:val="single" w:sz="12" w:space="0" w:color="000000"/>
              <w:right w:val="none" w:sz="6" w:space="0" w:color="auto"/>
            </w:tcBorders>
          </w:tcPr>
          <w:p w14:paraId="2110DFC2" w14:textId="77777777" w:rsidR="005C7BAF" w:rsidRDefault="005C7BAF" w:rsidP="005C7BAF">
            <w:pPr>
              <w:pStyle w:val="TableParagraph"/>
              <w:kinsoku w:val="0"/>
              <w:overflowPunct w:val="0"/>
              <w:spacing w:line="212" w:lineRule="exact"/>
              <w:ind w:left="107"/>
              <w:rPr>
                <w:b/>
                <w:bCs/>
                <w:spacing w:val="-2"/>
                <w:sz w:val="20"/>
                <w:szCs w:val="20"/>
              </w:rPr>
            </w:pPr>
            <w:r>
              <w:rPr>
                <w:b/>
                <w:bCs/>
                <w:sz w:val="20"/>
                <w:szCs w:val="20"/>
              </w:rPr>
              <w:t>Total</w:t>
            </w:r>
            <w:r>
              <w:rPr>
                <w:b/>
                <w:bCs/>
                <w:spacing w:val="-8"/>
                <w:sz w:val="20"/>
                <w:szCs w:val="20"/>
              </w:rPr>
              <w:t xml:space="preserve"> </w:t>
            </w:r>
            <w:r>
              <w:rPr>
                <w:b/>
                <w:bCs/>
                <w:sz w:val="20"/>
                <w:szCs w:val="20"/>
              </w:rPr>
              <w:t>liabilities</w:t>
            </w:r>
            <w:r>
              <w:rPr>
                <w:b/>
                <w:bCs/>
                <w:spacing w:val="-8"/>
                <w:sz w:val="20"/>
                <w:szCs w:val="20"/>
              </w:rPr>
              <w:t xml:space="preserve"> </w:t>
            </w:r>
            <w:r>
              <w:rPr>
                <w:b/>
                <w:bCs/>
                <w:sz w:val="20"/>
                <w:szCs w:val="20"/>
              </w:rPr>
              <w:t>and</w:t>
            </w:r>
            <w:r>
              <w:rPr>
                <w:b/>
                <w:bCs/>
                <w:spacing w:val="-4"/>
                <w:sz w:val="20"/>
                <w:szCs w:val="20"/>
              </w:rPr>
              <w:t xml:space="preserve"> </w:t>
            </w:r>
            <w:r>
              <w:rPr>
                <w:b/>
                <w:bCs/>
                <w:spacing w:val="-2"/>
                <w:sz w:val="20"/>
                <w:szCs w:val="20"/>
              </w:rPr>
              <w:t>equity</w:t>
            </w:r>
          </w:p>
        </w:tc>
        <w:tc>
          <w:tcPr>
            <w:tcW w:w="1855" w:type="dxa"/>
            <w:tcBorders>
              <w:top w:val="single" w:sz="8" w:space="0" w:color="000000"/>
              <w:left w:val="none" w:sz="6" w:space="0" w:color="auto"/>
              <w:bottom w:val="single" w:sz="12" w:space="0" w:color="000000"/>
              <w:right w:val="none" w:sz="6" w:space="0" w:color="auto"/>
            </w:tcBorders>
          </w:tcPr>
          <w:p w14:paraId="1F64D76A" w14:textId="08F67932" w:rsidR="005C7BAF" w:rsidRDefault="005C7BAF" w:rsidP="005C7BAF">
            <w:pPr>
              <w:pStyle w:val="TableParagraph"/>
              <w:kinsoku w:val="0"/>
              <w:overflowPunct w:val="0"/>
              <w:spacing w:line="212" w:lineRule="exact"/>
              <w:ind w:right="225"/>
              <w:jc w:val="right"/>
              <w:rPr>
                <w:b/>
                <w:bCs/>
                <w:spacing w:val="-2"/>
                <w:sz w:val="20"/>
                <w:szCs w:val="20"/>
              </w:rPr>
            </w:pPr>
            <w:r>
              <w:rPr>
                <w:b/>
                <w:bCs/>
                <w:spacing w:val="-2"/>
                <w:sz w:val="20"/>
                <w:szCs w:val="20"/>
              </w:rPr>
              <w:t>9,489</w:t>
            </w:r>
          </w:p>
        </w:tc>
        <w:tc>
          <w:tcPr>
            <w:tcW w:w="1837" w:type="dxa"/>
            <w:tcBorders>
              <w:top w:val="single" w:sz="8" w:space="0" w:color="000000"/>
              <w:left w:val="none" w:sz="6" w:space="0" w:color="auto"/>
              <w:bottom w:val="single" w:sz="12" w:space="0" w:color="000000"/>
              <w:right w:val="single" w:sz="12" w:space="0" w:color="000000"/>
            </w:tcBorders>
          </w:tcPr>
          <w:p w14:paraId="7AA8D159" w14:textId="4CCE3F5A" w:rsidR="005C7BAF" w:rsidRPr="005C7BAF" w:rsidRDefault="005C7BAF" w:rsidP="005C7BAF">
            <w:pPr>
              <w:pStyle w:val="TableParagraph"/>
              <w:kinsoku w:val="0"/>
              <w:overflowPunct w:val="0"/>
              <w:spacing w:line="212" w:lineRule="exact"/>
              <w:ind w:right="78"/>
              <w:jc w:val="right"/>
              <w:rPr>
                <w:spacing w:val="-2"/>
                <w:sz w:val="20"/>
                <w:szCs w:val="20"/>
              </w:rPr>
            </w:pPr>
            <w:r w:rsidRPr="005C7BAF">
              <w:rPr>
                <w:spacing w:val="-2"/>
                <w:sz w:val="20"/>
                <w:szCs w:val="20"/>
              </w:rPr>
              <w:t>5,390</w:t>
            </w:r>
          </w:p>
        </w:tc>
      </w:tr>
    </w:tbl>
    <w:p w14:paraId="4F2ACDED" w14:textId="3836B551" w:rsidR="00B13CE5" w:rsidRPr="00960D5D" w:rsidRDefault="00B13CE5" w:rsidP="00B13CE5">
      <w:pPr>
        <w:spacing w:after="160" w:line="259" w:lineRule="auto"/>
        <w:rPr>
          <w:highlight w:val="yellow"/>
        </w:rPr>
      </w:pPr>
    </w:p>
    <w:p w14:paraId="53535449" w14:textId="77777777" w:rsidR="00B13CE5" w:rsidRPr="00960D5D" w:rsidRDefault="00B13CE5" w:rsidP="00B13CE5">
      <w:pPr>
        <w:rPr>
          <w:rFonts w:ascii="Arial" w:hAnsi="Arial" w:cs="Arial"/>
          <w:sz w:val="20"/>
          <w:szCs w:val="20"/>
          <w:highlight w:val="yellow"/>
        </w:rPr>
      </w:pPr>
    </w:p>
    <w:p w14:paraId="3ED55ADF" w14:textId="77777777" w:rsidR="00B13CE5" w:rsidRPr="00960D5D" w:rsidRDefault="00B13CE5" w:rsidP="00B13CE5">
      <w:pPr>
        <w:spacing w:after="160" w:line="259" w:lineRule="auto"/>
        <w:rPr>
          <w:rFonts w:ascii="Arial" w:hAnsi="Arial" w:cs="Arial"/>
          <w:sz w:val="20"/>
          <w:szCs w:val="20"/>
          <w:highlight w:val="yellow"/>
        </w:rPr>
      </w:pPr>
      <w:r w:rsidRPr="00960D5D">
        <w:rPr>
          <w:rFonts w:ascii="Arial" w:hAnsi="Arial" w:cs="Arial"/>
          <w:sz w:val="20"/>
          <w:szCs w:val="20"/>
          <w:highlight w:val="yellow"/>
        </w:rPr>
        <w:br w:type="page"/>
      </w:r>
    </w:p>
    <w:tbl>
      <w:tblPr>
        <w:tblW w:w="0" w:type="auto"/>
        <w:tblInd w:w="282" w:type="dxa"/>
        <w:tblLayout w:type="fixed"/>
        <w:tblCellMar>
          <w:left w:w="0" w:type="dxa"/>
          <w:right w:w="0" w:type="dxa"/>
        </w:tblCellMar>
        <w:tblLook w:val="0000" w:firstRow="0" w:lastRow="0" w:firstColumn="0" w:lastColumn="0" w:noHBand="0" w:noVBand="0"/>
      </w:tblPr>
      <w:tblGrid>
        <w:gridCol w:w="7336"/>
        <w:gridCol w:w="1862"/>
      </w:tblGrid>
      <w:tr w:rsidR="005C7BAF" w14:paraId="4044D941" w14:textId="77777777" w:rsidTr="0035141E">
        <w:trPr>
          <w:trHeight w:val="253"/>
        </w:trPr>
        <w:tc>
          <w:tcPr>
            <w:tcW w:w="7336" w:type="dxa"/>
            <w:tcBorders>
              <w:top w:val="single" w:sz="12" w:space="0" w:color="000000"/>
              <w:left w:val="single" w:sz="12" w:space="0" w:color="000000"/>
              <w:bottom w:val="none" w:sz="6" w:space="0" w:color="auto"/>
              <w:right w:val="none" w:sz="6" w:space="0" w:color="auto"/>
            </w:tcBorders>
          </w:tcPr>
          <w:p w14:paraId="18BA53B3" w14:textId="77777777" w:rsidR="005C7BAF" w:rsidRDefault="005C7BAF" w:rsidP="0035141E">
            <w:pPr>
              <w:pStyle w:val="TableParagraph"/>
              <w:kinsoku w:val="0"/>
              <w:overflowPunct w:val="0"/>
              <w:spacing w:line="229" w:lineRule="exact"/>
              <w:ind w:left="107"/>
              <w:rPr>
                <w:b/>
                <w:bCs/>
                <w:spacing w:val="-4"/>
                <w:sz w:val="20"/>
                <w:szCs w:val="20"/>
              </w:rPr>
            </w:pPr>
            <w:r>
              <w:rPr>
                <w:b/>
                <w:bCs/>
                <w:sz w:val="20"/>
                <w:szCs w:val="20"/>
              </w:rPr>
              <w:lastRenderedPageBreak/>
              <w:t>Consolidated</w:t>
            </w:r>
            <w:r>
              <w:rPr>
                <w:b/>
                <w:bCs/>
                <w:spacing w:val="-7"/>
                <w:sz w:val="20"/>
                <w:szCs w:val="20"/>
              </w:rPr>
              <w:t xml:space="preserve"> </w:t>
            </w:r>
            <w:r>
              <w:rPr>
                <w:b/>
                <w:bCs/>
                <w:sz w:val="20"/>
                <w:szCs w:val="20"/>
              </w:rPr>
              <w:t>Statements</w:t>
            </w:r>
            <w:r>
              <w:rPr>
                <w:b/>
                <w:bCs/>
                <w:spacing w:val="-8"/>
                <w:sz w:val="20"/>
                <w:szCs w:val="20"/>
              </w:rPr>
              <w:t xml:space="preserve"> </w:t>
            </w:r>
            <w:r>
              <w:rPr>
                <w:b/>
                <w:bCs/>
                <w:sz w:val="20"/>
                <w:szCs w:val="20"/>
              </w:rPr>
              <w:t>of</w:t>
            </w:r>
            <w:r>
              <w:rPr>
                <w:b/>
                <w:bCs/>
                <w:spacing w:val="-8"/>
                <w:sz w:val="20"/>
                <w:szCs w:val="20"/>
              </w:rPr>
              <w:t xml:space="preserve"> </w:t>
            </w:r>
            <w:r>
              <w:rPr>
                <w:b/>
                <w:bCs/>
                <w:sz w:val="20"/>
                <w:szCs w:val="20"/>
              </w:rPr>
              <w:t>Loss</w:t>
            </w:r>
            <w:r>
              <w:rPr>
                <w:b/>
                <w:bCs/>
                <w:spacing w:val="-10"/>
                <w:sz w:val="20"/>
                <w:szCs w:val="20"/>
              </w:rPr>
              <w:t xml:space="preserve"> </w:t>
            </w:r>
            <w:r>
              <w:rPr>
                <w:b/>
                <w:bCs/>
                <w:sz w:val="20"/>
                <w:szCs w:val="20"/>
              </w:rPr>
              <w:t>and</w:t>
            </w:r>
            <w:r>
              <w:rPr>
                <w:b/>
                <w:bCs/>
                <w:spacing w:val="-8"/>
                <w:sz w:val="20"/>
                <w:szCs w:val="20"/>
              </w:rPr>
              <w:t xml:space="preserve"> </w:t>
            </w:r>
            <w:r>
              <w:rPr>
                <w:b/>
                <w:bCs/>
                <w:sz w:val="20"/>
                <w:szCs w:val="20"/>
              </w:rPr>
              <w:t>Comprehensive</w:t>
            </w:r>
            <w:r>
              <w:rPr>
                <w:b/>
                <w:bCs/>
                <w:spacing w:val="-10"/>
                <w:sz w:val="20"/>
                <w:szCs w:val="20"/>
              </w:rPr>
              <w:t xml:space="preserve"> </w:t>
            </w:r>
            <w:r>
              <w:rPr>
                <w:b/>
                <w:bCs/>
                <w:spacing w:val="-4"/>
                <w:sz w:val="20"/>
                <w:szCs w:val="20"/>
              </w:rPr>
              <w:t>Loss</w:t>
            </w:r>
          </w:p>
        </w:tc>
        <w:tc>
          <w:tcPr>
            <w:tcW w:w="1862" w:type="dxa"/>
            <w:tcBorders>
              <w:top w:val="single" w:sz="12" w:space="0" w:color="000000"/>
              <w:left w:val="none" w:sz="6" w:space="0" w:color="auto"/>
              <w:bottom w:val="none" w:sz="6" w:space="0" w:color="auto"/>
              <w:right w:val="single" w:sz="12" w:space="0" w:color="000000"/>
            </w:tcBorders>
          </w:tcPr>
          <w:p w14:paraId="3F29C3AF" w14:textId="77777777" w:rsidR="005C7BAF" w:rsidRDefault="005C7BAF" w:rsidP="0035141E">
            <w:pPr>
              <w:pStyle w:val="TableParagraph"/>
              <w:kinsoku w:val="0"/>
              <w:overflowPunct w:val="0"/>
              <w:rPr>
                <w:rFonts w:ascii="Times New Roman" w:hAnsi="Times New Roman" w:cs="Times New Roman"/>
                <w:sz w:val="18"/>
                <w:szCs w:val="18"/>
              </w:rPr>
            </w:pPr>
          </w:p>
        </w:tc>
      </w:tr>
      <w:tr w:rsidR="005C7BAF" w14:paraId="28C2E13D" w14:textId="77777777" w:rsidTr="0035141E">
        <w:trPr>
          <w:trHeight w:val="271"/>
        </w:trPr>
        <w:tc>
          <w:tcPr>
            <w:tcW w:w="7336" w:type="dxa"/>
            <w:tcBorders>
              <w:top w:val="none" w:sz="6" w:space="0" w:color="auto"/>
              <w:left w:val="single" w:sz="12" w:space="0" w:color="000000"/>
              <w:bottom w:val="none" w:sz="6" w:space="0" w:color="auto"/>
              <w:right w:val="none" w:sz="6" w:space="0" w:color="auto"/>
            </w:tcBorders>
          </w:tcPr>
          <w:p w14:paraId="2C4F73CC" w14:textId="77777777" w:rsidR="005C7BAF" w:rsidRDefault="005C7BAF" w:rsidP="0035141E">
            <w:pPr>
              <w:pStyle w:val="TableParagraph"/>
              <w:kinsoku w:val="0"/>
              <w:overflowPunct w:val="0"/>
              <w:spacing w:before="17"/>
              <w:ind w:left="107"/>
              <w:rPr>
                <w:b/>
                <w:bCs/>
                <w:spacing w:val="-2"/>
                <w:sz w:val="20"/>
                <w:szCs w:val="20"/>
              </w:rPr>
            </w:pPr>
            <w:r>
              <w:rPr>
                <w:b/>
                <w:bCs/>
                <w:sz w:val="20"/>
                <w:szCs w:val="20"/>
              </w:rPr>
              <w:t>(Expressed</w:t>
            </w:r>
            <w:r>
              <w:rPr>
                <w:b/>
                <w:bCs/>
                <w:spacing w:val="-7"/>
                <w:sz w:val="20"/>
                <w:szCs w:val="20"/>
              </w:rPr>
              <w:t xml:space="preserve"> </w:t>
            </w:r>
            <w:r>
              <w:rPr>
                <w:b/>
                <w:bCs/>
                <w:sz w:val="20"/>
                <w:szCs w:val="20"/>
              </w:rPr>
              <w:t>in</w:t>
            </w:r>
            <w:r>
              <w:rPr>
                <w:b/>
                <w:bCs/>
                <w:spacing w:val="-8"/>
                <w:sz w:val="20"/>
                <w:szCs w:val="20"/>
              </w:rPr>
              <w:t xml:space="preserve"> </w:t>
            </w:r>
            <w:r>
              <w:rPr>
                <w:b/>
                <w:bCs/>
                <w:sz w:val="20"/>
                <w:szCs w:val="20"/>
              </w:rPr>
              <w:t>thousands</w:t>
            </w:r>
            <w:r>
              <w:rPr>
                <w:b/>
                <w:bCs/>
                <w:spacing w:val="-7"/>
                <w:sz w:val="20"/>
                <w:szCs w:val="20"/>
              </w:rPr>
              <w:t xml:space="preserve"> </w:t>
            </w:r>
            <w:r>
              <w:rPr>
                <w:b/>
                <w:bCs/>
                <w:sz w:val="20"/>
                <w:szCs w:val="20"/>
              </w:rPr>
              <w:t>of</w:t>
            </w:r>
            <w:r>
              <w:rPr>
                <w:b/>
                <w:bCs/>
                <w:spacing w:val="-8"/>
                <w:sz w:val="20"/>
                <w:szCs w:val="20"/>
              </w:rPr>
              <w:t xml:space="preserve"> </w:t>
            </w:r>
            <w:r>
              <w:rPr>
                <w:b/>
                <w:bCs/>
                <w:sz w:val="20"/>
                <w:szCs w:val="20"/>
              </w:rPr>
              <w:t>United</w:t>
            </w:r>
            <w:r>
              <w:rPr>
                <w:b/>
                <w:bCs/>
                <w:spacing w:val="-8"/>
                <w:sz w:val="20"/>
                <w:szCs w:val="20"/>
              </w:rPr>
              <w:t xml:space="preserve"> </w:t>
            </w:r>
            <w:r>
              <w:rPr>
                <w:b/>
                <w:bCs/>
                <w:sz w:val="20"/>
                <w:szCs w:val="20"/>
              </w:rPr>
              <w:t>States</w:t>
            </w:r>
            <w:r>
              <w:rPr>
                <w:b/>
                <w:bCs/>
                <w:spacing w:val="-7"/>
                <w:sz w:val="20"/>
                <w:szCs w:val="20"/>
              </w:rPr>
              <w:t xml:space="preserve"> </w:t>
            </w:r>
            <w:r>
              <w:rPr>
                <w:b/>
                <w:bCs/>
                <w:spacing w:val="-2"/>
                <w:sz w:val="20"/>
                <w:szCs w:val="20"/>
              </w:rPr>
              <w:t>dollars)</w:t>
            </w:r>
          </w:p>
        </w:tc>
        <w:tc>
          <w:tcPr>
            <w:tcW w:w="1862" w:type="dxa"/>
            <w:tcBorders>
              <w:top w:val="none" w:sz="6" w:space="0" w:color="auto"/>
              <w:left w:val="none" w:sz="6" w:space="0" w:color="auto"/>
              <w:bottom w:val="none" w:sz="6" w:space="0" w:color="auto"/>
              <w:right w:val="single" w:sz="12" w:space="0" w:color="000000"/>
            </w:tcBorders>
          </w:tcPr>
          <w:p w14:paraId="7F1A2323" w14:textId="77777777" w:rsidR="005C7BAF" w:rsidRDefault="005C7BAF" w:rsidP="0035141E">
            <w:pPr>
              <w:pStyle w:val="TableParagraph"/>
              <w:kinsoku w:val="0"/>
              <w:overflowPunct w:val="0"/>
              <w:rPr>
                <w:rFonts w:ascii="Times New Roman" w:hAnsi="Times New Roman" w:cs="Times New Roman"/>
                <w:sz w:val="18"/>
                <w:szCs w:val="18"/>
              </w:rPr>
            </w:pPr>
          </w:p>
        </w:tc>
      </w:tr>
      <w:tr w:rsidR="005C7BAF" w14:paraId="06CC931F" w14:textId="77777777" w:rsidTr="0035141E">
        <w:trPr>
          <w:trHeight w:val="387"/>
        </w:trPr>
        <w:tc>
          <w:tcPr>
            <w:tcW w:w="7336" w:type="dxa"/>
            <w:tcBorders>
              <w:top w:val="none" w:sz="6" w:space="0" w:color="auto"/>
              <w:left w:val="single" w:sz="12" w:space="0" w:color="000000"/>
              <w:bottom w:val="none" w:sz="6" w:space="0" w:color="auto"/>
              <w:right w:val="none" w:sz="6" w:space="0" w:color="auto"/>
            </w:tcBorders>
          </w:tcPr>
          <w:p w14:paraId="5747ADD0" w14:textId="77777777" w:rsidR="005C7BAF" w:rsidRDefault="005C7BAF" w:rsidP="0035141E">
            <w:pPr>
              <w:pStyle w:val="TableParagraph"/>
              <w:kinsoku w:val="0"/>
              <w:overflowPunct w:val="0"/>
              <w:spacing w:before="17"/>
              <w:ind w:left="107"/>
              <w:rPr>
                <w:b/>
                <w:bCs/>
                <w:spacing w:val="-2"/>
                <w:sz w:val="20"/>
                <w:szCs w:val="20"/>
              </w:rPr>
            </w:pPr>
            <w:r>
              <w:rPr>
                <w:b/>
                <w:bCs/>
                <w:sz w:val="20"/>
                <w:szCs w:val="20"/>
              </w:rPr>
              <w:t>(Except</w:t>
            </w:r>
            <w:r>
              <w:rPr>
                <w:b/>
                <w:bCs/>
                <w:spacing w:val="-6"/>
                <w:sz w:val="20"/>
                <w:szCs w:val="20"/>
              </w:rPr>
              <w:t xml:space="preserve"> </w:t>
            </w:r>
            <w:r>
              <w:rPr>
                <w:b/>
                <w:bCs/>
                <w:sz w:val="20"/>
                <w:szCs w:val="20"/>
              </w:rPr>
              <w:t>common</w:t>
            </w:r>
            <w:r>
              <w:rPr>
                <w:b/>
                <w:bCs/>
                <w:spacing w:val="-8"/>
                <w:sz w:val="20"/>
                <w:szCs w:val="20"/>
              </w:rPr>
              <w:t xml:space="preserve"> </w:t>
            </w:r>
            <w:r>
              <w:rPr>
                <w:b/>
                <w:bCs/>
                <w:sz w:val="20"/>
                <w:szCs w:val="20"/>
              </w:rPr>
              <w:t>shares</w:t>
            </w:r>
            <w:r>
              <w:rPr>
                <w:b/>
                <w:bCs/>
                <w:spacing w:val="-4"/>
                <w:sz w:val="20"/>
                <w:szCs w:val="20"/>
              </w:rPr>
              <w:t xml:space="preserve"> </w:t>
            </w:r>
            <w:r>
              <w:rPr>
                <w:b/>
                <w:bCs/>
                <w:sz w:val="20"/>
                <w:szCs w:val="20"/>
              </w:rPr>
              <w:t>and</w:t>
            </w:r>
            <w:r>
              <w:rPr>
                <w:b/>
                <w:bCs/>
                <w:spacing w:val="-8"/>
                <w:sz w:val="20"/>
                <w:szCs w:val="20"/>
              </w:rPr>
              <w:t xml:space="preserve"> </w:t>
            </w:r>
            <w:r>
              <w:rPr>
                <w:b/>
                <w:bCs/>
                <w:sz w:val="20"/>
                <w:szCs w:val="20"/>
              </w:rPr>
              <w:t>per</w:t>
            </w:r>
            <w:r>
              <w:rPr>
                <w:b/>
                <w:bCs/>
                <w:spacing w:val="-6"/>
                <w:sz w:val="20"/>
                <w:szCs w:val="20"/>
              </w:rPr>
              <w:t xml:space="preserve"> </w:t>
            </w:r>
            <w:r>
              <w:rPr>
                <w:b/>
                <w:bCs/>
                <w:sz w:val="20"/>
                <w:szCs w:val="20"/>
              </w:rPr>
              <w:t>share</w:t>
            </w:r>
            <w:r>
              <w:rPr>
                <w:b/>
                <w:bCs/>
                <w:spacing w:val="-9"/>
                <w:sz w:val="20"/>
                <w:szCs w:val="20"/>
              </w:rPr>
              <w:t xml:space="preserve"> </w:t>
            </w:r>
            <w:r>
              <w:rPr>
                <w:b/>
                <w:bCs/>
                <w:spacing w:val="-2"/>
                <w:sz w:val="20"/>
                <w:szCs w:val="20"/>
              </w:rPr>
              <w:t>amounts)</w:t>
            </w:r>
          </w:p>
        </w:tc>
        <w:tc>
          <w:tcPr>
            <w:tcW w:w="1862" w:type="dxa"/>
            <w:tcBorders>
              <w:top w:val="none" w:sz="6" w:space="0" w:color="auto"/>
              <w:left w:val="none" w:sz="6" w:space="0" w:color="auto"/>
              <w:bottom w:val="none" w:sz="6" w:space="0" w:color="auto"/>
              <w:right w:val="single" w:sz="12" w:space="0" w:color="000000"/>
            </w:tcBorders>
          </w:tcPr>
          <w:p w14:paraId="73E3D76E" w14:textId="77777777" w:rsidR="005C7BAF" w:rsidRDefault="005C7BAF" w:rsidP="0035141E">
            <w:pPr>
              <w:pStyle w:val="TableParagraph"/>
              <w:kinsoku w:val="0"/>
              <w:overflowPunct w:val="0"/>
              <w:rPr>
                <w:rFonts w:ascii="Times New Roman" w:hAnsi="Times New Roman" w:cs="Times New Roman"/>
                <w:sz w:val="18"/>
                <w:szCs w:val="18"/>
              </w:rPr>
            </w:pPr>
          </w:p>
        </w:tc>
      </w:tr>
      <w:tr w:rsidR="005C7BAF" w14:paraId="11617950" w14:textId="77777777" w:rsidTr="0035141E">
        <w:trPr>
          <w:trHeight w:val="824"/>
        </w:trPr>
        <w:tc>
          <w:tcPr>
            <w:tcW w:w="7336" w:type="dxa"/>
            <w:tcBorders>
              <w:top w:val="none" w:sz="6" w:space="0" w:color="auto"/>
              <w:left w:val="single" w:sz="12" w:space="0" w:color="000000"/>
              <w:bottom w:val="single" w:sz="12" w:space="0" w:color="000000"/>
              <w:right w:val="none" w:sz="6" w:space="0" w:color="auto"/>
            </w:tcBorders>
          </w:tcPr>
          <w:p w14:paraId="7134BEFC" w14:textId="0F998CD5" w:rsidR="005C7BAF" w:rsidRDefault="005C7BAF" w:rsidP="0035141E">
            <w:pPr>
              <w:pStyle w:val="TableParagraph"/>
              <w:kinsoku w:val="0"/>
              <w:overflowPunct w:val="0"/>
              <w:spacing w:before="133"/>
              <w:ind w:left="5834" w:right="263" w:firstLine="2"/>
              <w:jc w:val="center"/>
              <w:rPr>
                <w:b/>
                <w:bCs/>
                <w:sz w:val="20"/>
                <w:szCs w:val="20"/>
              </w:rPr>
            </w:pPr>
            <w:r>
              <w:rPr>
                <w:b/>
                <w:bCs/>
                <w:sz w:val="20"/>
                <w:szCs w:val="20"/>
              </w:rPr>
              <w:t>Year Ended May</w:t>
            </w:r>
            <w:r>
              <w:rPr>
                <w:b/>
                <w:bCs/>
                <w:spacing w:val="-14"/>
                <w:sz w:val="20"/>
                <w:szCs w:val="20"/>
              </w:rPr>
              <w:t xml:space="preserve"> </w:t>
            </w:r>
            <w:r>
              <w:rPr>
                <w:b/>
                <w:bCs/>
                <w:sz w:val="20"/>
                <w:szCs w:val="20"/>
              </w:rPr>
              <w:t>31,</w:t>
            </w:r>
            <w:r>
              <w:rPr>
                <w:b/>
                <w:bCs/>
                <w:spacing w:val="-14"/>
                <w:sz w:val="20"/>
                <w:szCs w:val="20"/>
              </w:rPr>
              <w:t xml:space="preserve"> </w:t>
            </w:r>
            <w:r>
              <w:rPr>
                <w:b/>
                <w:bCs/>
                <w:sz w:val="20"/>
                <w:szCs w:val="20"/>
              </w:rPr>
              <w:t>202</w:t>
            </w:r>
            <w:r w:rsidR="009E1F4D">
              <w:rPr>
                <w:b/>
                <w:bCs/>
                <w:sz w:val="20"/>
                <w:szCs w:val="20"/>
              </w:rPr>
              <w:t>5</w:t>
            </w:r>
          </w:p>
          <w:p w14:paraId="0F8FC8A1" w14:textId="77777777" w:rsidR="005C7BAF" w:rsidRDefault="005C7BAF" w:rsidP="0035141E">
            <w:pPr>
              <w:pStyle w:val="TableParagraph"/>
              <w:kinsoku w:val="0"/>
              <w:overflowPunct w:val="0"/>
              <w:spacing w:before="1"/>
              <w:ind w:left="5572"/>
              <w:jc w:val="center"/>
              <w:rPr>
                <w:b/>
                <w:bCs/>
                <w:spacing w:val="-10"/>
                <w:sz w:val="20"/>
                <w:szCs w:val="20"/>
              </w:rPr>
            </w:pPr>
            <w:r>
              <w:rPr>
                <w:b/>
                <w:bCs/>
                <w:spacing w:val="-10"/>
                <w:sz w:val="20"/>
                <w:szCs w:val="20"/>
              </w:rPr>
              <w:t>$</w:t>
            </w:r>
          </w:p>
        </w:tc>
        <w:tc>
          <w:tcPr>
            <w:tcW w:w="1862" w:type="dxa"/>
            <w:tcBorders>
              <w:top w:val="none" w:sz="6" w:space="0" w:color="auto"/>
              <w:left w:val="none" w:sz="6" w:space="0" w:color="auto"/>
              <w:bottom w:val="single" w:sz="12" w:space="0" w:color="000000"/>
              <w:right w:val="single" w:sz="12" w:space="0" w:color="000000"/>
            </w:tcBorders>
          </w:tcPr>
          <w:p w14:paraId="1A107E5D" w14:textId="58A0C0D1" w:rsidR="005C7BAF" w:rsidRDefault="005C7BAF" w:rsidP="0035141E">
            <w:pPr>
              <w:pStyle w:val="TableParagraph"/>
              <w:kinsoku w:val="0"/>
              <w:overflowPunct w:val="0"/>
              <w:spacing w:before="133"/>
              <w:ind w:left="294" w:right="329" w:hanging="2"/>
              <w:jc w:val="center"/>
              <w:rPr>
                <w:b/>
                <w:bCs/>
                <w:sz w:val="20"/>
                <w:szCs w:val="20"/>
              </w:rPr>
            </w:pPr>
            <w:r>
              <w:rPr>
                <w:b/>
                <w:bCs/>
                <w:sz w:val="20"/>
                <w:szCs w:val="20"/>
              </w:rPr>
              <w:t>Year Ended May</w:t>
            </w:r>
            <w:r>
              <w:rPr>
                <w:b/>
                <w:bCs/>
                <w:spacing w:val="-14"/>
                <w:sz w:val="20"/>
                <w:szCs w:val="20"/>
              </w:rPr>
              <w:t xml:space="preserve"> </w:t>
            </w:r>
            <w:r>
              <w:rPr>
                <w:b/>
                <w:bCs/>
                <w:sz w:val="20"/>
                <w:szCs w:val="20"/>
              </w:rPr>
              <w:t>31,</w:t>
            </w:r>
            <w:r>
              <w:rPr>
                <w:b/>
                <w:bCs/>
                <w:spacing w:val="-14"/>
                <w:sz w:val="20"/>
                <w:szCs w:val="20"/>
              </w:rPr>
              <w:t xml:space="preserve"> </w:t>
            </w:r>
            <w:r>
              <w:rPr>
                <w:b/>
                <w:bCs/>
                <w:sz w:val="20"/>
                <w:szCs w:val="20"/>
              </w:rPr>
              <w:t>202</w:t>
            </w:r>
            <w:r w:rsidR="009E1F4D">
              <w:rPr>
                <w:b/>
                <w:bCs/>
                <w:sz w:val="20"/>
                <w:szCs w:val="20"/>
              </w:rPr>
              <w:t>4</w:t>
            </w:r>
          </w:p>
          <w:p w14:paraId="05CC8045" w14:textId="77777777" w:rsidR="005C7BAF" w:rsidRDefault="005C7BAF" w:rsidP="0035141E">
            <w:pPr>
              <w:pStyle w:val="TableParagraph"/>
              <w:kinsoku w:val="0"/>
              <w:overflowPunct w:val="0"/>
              <w:spacing w:before="1"/>
              <w:ind w:right="30"/>
              <w:jc w:val="center"/>
              <w:rPr>
                <w:b/>
                <w:bCs/>
                <w:spacing w:val="-10"/>
                <w:sz w:val="20"/>
                <w:szCs w:val="20"/>
              </w:rPr>
            </w:pPr>
            <w:r>
              <w:rPr>
                <w:b/>
                <w:bCs/>
                <w:spacing w:val="-10"/>
                <w:sz w:val="20"/>
                <w:szCs w:val="20"/>
              </w:rPr>
              <w:t>$</w:t>
            </w:r>
          </w:p>
        </w:tc>
      </w:tr>
    </w:tbl>
    <w:p w14:paraId="0024D02A" w14:textId="77777777" w:rsidR="005C7BAF" w:rsidRDefault="005C7BAF" w:rsidP="005C7BAF">
      <w:pPr>
        <w:pStyle w:val="BodyText"/>
        <w:kinsoku w:val="0"/>
        <w:overflowPunct w:val="0"/>
        <w:spacing w:before="2"/>
        <w:rPr>
          <w:sz w:val="2"/>
          <w:szCs w:val="2"/>
        </w:rPr>
      </w:pPr>
    </w:p>
    <w:tbl>
      <w:tblPr>
        <w:tblW w:w="9199" w:type="dxa"/>
        <w:tblInd w:w="282" w:type="dxa"/>
        <w:tblLayout w:type="fixed"/>
        <w:tblCellMar>
          <w:left w:w="0" w:type="dxa"/>
          <w:right w:w="0" w:type="dxa"/>
        </w:tblCellMar>
        <w:tblLook w:val="0000" w:firstRow="0" w:lastRow="0" w:firstColumn="0" w:lastColumn="0" w:noHBand="0" w:noVBand="0"/>
      </w:tblPr>
      <w:tblGrid>
        <w:gridCol w:w="5466"/>
        <w:gridCol w:w="2293"/>
        <w:gridCol w:w="1440"/>
      </w:tblGrid>
      <w:tr w:rsidR="005C7BAF" w14:paraId="27761C20" w14:textId="77777777" w:rsidTr="009E1F4D">
        <w:trPr>
          <w:trHeight w:val="574"/>
        </w:trPr>
        <w:tc>
          <w:tcPr>
            <w:tcW w:w="5466" w:type="dxa"/>
            <w:tcBorders>
              <w:top w:val="none" w:sz="6" w:space="0" w:color="auto"/>
              <w:left w:val="single" w:sz="12" w:space="0" w:color="000000"/>
              <w:bottom w:val="none" w:sz="6" w:space="0" w:color="auto"/>
              <w:right w:val="none" w:sz="6" w:space="0" w:color="auto"/>
            </w:tcBorders>
          </w:tcPr>
          <w:p w14:paraId="1F5279AE" w14:textId="77777777" w:rsidR="005C7BAF" w:rsidRDefault="005C7BAF" w:rsidP="0035141E">
            <w:pPr>
              <w:pStyle w:val="TableParagraph"/>
              <w:kinsoku w:val="0"/>
              <w:overflowPunct w:val="0"/>
              <w:spacing w:before="110"/>
              <w:rPr>
                <w:sz w:val="20"/>
                <w:szCs w:val="20"/>
              </w:rPr>
            </w:pPr>
          </w:p>
          <w:p w14:paraId="3A12D850" w14:textId="77777777" w:rsidR="005C7BAF" w:rsidRDefault="005C7BAF" w:rsidP="0035141E">
            <w:pPr>
              <w:pStyle w:val="TableParagraph"/>
              <w:kinsoku w:val="0"/>
              <w:overflowPunct w:val="0"/>
              <w:spacing w:before="1" w:line="214" w:lineRule="exact"/>
              <w:ind w:left="270"/>
              <w:rPr>
                <w:spacing w:val="-2"/>
                <w:sz w:val="20"/>
                <w:szCs w:val="20"/>
              </w:rPr>
            </w:pPr>
            <w:r>
              <w:rPr>
                <w:sz w:val="20"/>
                <w:szCs w:val="20"/>
              </w:rPr>
              <w:t>Corporate</w:t>
            </w:r>
            <w:r>
              <w:rPr>
                <w:spacing w:val="-10"/>
                <w:sz w:val="20"/>
                <w:szCs w:val="20"/>
              </w:rPr>
              <w:t xml:space="preserve"> </w:t>
            </w:r>
            <w:r>
              <w:rPr>
                <w:sz w:val="20"/>
                <w:szCs w:val="20"/>
              </w:rPr>
              <w:t>and</w:t>
            </w:r>
            <w:r>
              <w:rPr>
                <w:spacing w:val="-10"/>
                <w:sz w:val="20"/>
                <w:szCs w:val="20"/>
              </w:rPr>
              <w:t xml:space="preserve"> </w:t>
            </w:r>
            <w:r>
              <w:rPr>
                <w:sz w:val="20"/>
                <w:szCs w:val="20"/>
              </w:rPr>
              <w:t>administrative</w:t>
            </w:r>
            <w:r>
              <w:rPr>
                <w:spacing w:val="-10"/>
                <w:sz w:val="20"/>
                <w:szCs w:val="20"/>
              </w:rPr>
              <w:t xml:space="preserve"> </w:t>
            </w:r>
            <w:r>
              <w:rPr>
                <w:spacing w:val="-2"/>
                <w:sz w:val="20"/>
                <w:szCs w:val="20"/>
              </w:rPr>
              <w:t>expenses</w:t>
            </w:r>
          </w:p>
        </w:tc>
        <w:tc>
          <w:tcPr>
            <w:tcW w:w="2293" w:type="dxa"/>
            <w:tcBorders>
              <w:top w:val="none" w:sz="6" w:space="0" w:color="auto"/>
              <w:left w:val="none" w:sz="6" w:space="0" w:color="auto"/>
              <w:bottom w:val="none" w:sz="6" w:space="0" w:color="auto"/>
              <w:right w:val="none" w:sz="6" w:space="0" w:color="auto"/>
            </w:tcBorders>
          </w:tcPr>
          <w:p w14:paraId="00013D99" w14:textId="77777777" w:rsidR="005C7BAF" w:rsidRDefault="005C7BAF" w:rsidP="0035141E">
            <w:pPr>
              <w:pStyle w:val="TableParagraph"/>
              <w:kinsoku w:val="0"/>
              <w:overflowPunct w:val="0"/>
              <w:spacing w:before="110"/>
              <w:rPr>
                <w:sz w:val="20"/>
                <w:szCs w:val="20"/>
              </w:rPr>
            </w:pPr>
          </w:p>
          <w:p w14:paraId="4AA4C377" w14:textId="7D7CE03A" w:rsidR="005C7BAF" w:rsidRDefault="005C7BAF" w:rsidP="0035141E">
            <w:pPr>
              <w:pStyle w:val="TableParagraph"/>
              <w:kinsoku w:val="0"/>
              <w:overflowPunct w:val="0"/>
              <w:spacing w:before="1" w:line="214" w:lineRule="exact"/>
              <w:ind w:right="595"/>
              <w:jc w:val="right"/>
              <w:rPr>
                <w:b/>
                <w:bCs/>
                <w:spacing w:val="-2"/>
                <w:sz w:val="20"/>
                <w:szCs w:val="20"/>
              </w:rPr>
            </w:pPr>
            <w:r>
              <w:rPr>
                <w:b/>
                <w:bCs/>
                <w:spacing w:val="-2"/>
                <w:sz w:val="20"/>
                <w:szCs w:val="20"/>
              </w:rPr>
              <w:t>(</w:t>
            </w:r>
            <w:r w:rsidR="009E1F4D">
              <w:rPr>
                <w:b/>
                <w:bCs/>
                <w:spacing w:val="-2"/>
                <w:sz w:val="20"/>
                <w:szCs w:val="20"/>
              </w:rPr>
              <w:t>2,615</w:t>
            </w:r>
            <w:r>
              <w:rPr>
                <w:b/>
                <w:bCs/>
                <w:spacing w:val="-2"/>
                <w:sz w:val="20"/>
                <w:szCs w:val="20"/>
              </w:rPr>
              <w:t>)</w:t>
            </w:r>
          </w:p>
        </w:tc>
        <w:tc>
          <w:tcPr>
            <w:tcW w:w="1440" w:type="dxa"/>
            <w:tcBorders>
              <w:top w:val="none" w:sz="6" w:space="0" w:color="auto"/>
              <w:left w:val="none" w:sz="6" w:space="0" w:color="auto"/>
              <w:bottom w:val="none" w:sz="6" w:space="0" w:color="auto"/>
              <w:right w:val="single" w:sz="12" w:space="0" w:color="000000"/>
            </w:tcBorders>
          </w:tcPr>
          <w:p w14:paraId="2DEB7E81" w14:textId="77777777" w:rsidR="005C7BAF" w:rsidRDefault="005C7BAF" w:rsidP="0035141E">
            <w:pPr>
              <w:pStyle w:val="TableParagraph"/>
              <w:kinsoku w:val="0"/>
              <w:overflowPunct w:val="0"/>
              <w:spacing w:before="110"/>
              <w:rPr>
                <w:sz w:val="20"/>
                <w:szCs w:val="20"/>
              </w:rPr>
            </w:pPr>
          </w:p>
          <w:p w14:paraId="3E60ED23" w14:textId="10C4EE85" w:rsidR="005C7BAF" w:rsidRDefault="005C7BAF" w:rsidP="0035141E">
            <w:pPr>
              <w:pStyle w:val="TableParagraph"/>
              <w:kinsoku w:val="0"/>
              <w:overflowPunct w:val="0"/>
              <w:spacing w:before="1" w:line="214" w:lineRule="exact"/>
              <w:ind w:right="80"/>
              <w:jc w:val="right"/>
              <w:rPr>
                <w:spacing w:val="-2"/>
                <w:sz w:val="20"/>
                <w:szCs w:val="20"/>
              </w:rPr>
            </w:pPr>
            <w:r>
              <w:rPr>
                <w:spacing w:val="-2"/>
                <w:sz w:val="20"/>
                <w:szCs w:val="20"/>
              </w:rPr>
              <w:t>(</w:t>
            </w:r>
            <w:r w:rsidR="009E1F4D">
              <w:rPr>
                <w:spacing w:val="-2"/>
                <w:sz w:val="20"/>
                <w:szCs w:val="20"/>
              </w:rPr>
              <w:t>2,030</w:t>
            </w:r>
            <w:r>
              <w:rPr>
                <w:spacing w:val="-2"/>
                <w:sz w:val="20"/>
                <w:szCs w:val="20"/>
              </w:rPr>
              <w:t>)</w:t>
            </w:r>
          </w:p>
        </w:tc>
      </w:tr>
      <w:tr w:rsidR="005C7BAF" w14:paraId="46D529F7" w14:textId="77777777" w:rsidTr="009E1F4D">
        <w:trPr>
          <w:trHeight w:val="230"/>
        </w:trPr>
        <w:tc>
          <w:tcPr>
            <w:tcW w:w="5466" w:type="dxa"/>
            <w:tcBorders>
              <w:top w:val="none" w:sz="6" w:space="0" w:color="auto"/>
              <w:left w:val="single" w:sz="12" w:space="0" w:color="000000"/>
              <w:bottom w:val="none" w:sz="6" w:space="0" w:color="auto"/>
              <w:right w:val="none" w:sz="6" w:space="0" w:color="auto"/>
            </w:tcBorders>
          </w:tcPr>
          <w:p w14:paraId="7921CB3E" w14:textId="147D3176" w:rsidR="005C7BAF" w:rsidRDefault="005C7BAF" w:rsidP="0035141E">
            <w:pPr>
              <w:pStyle w:val="TableParagraph"/>
              <w:kinsoku w:val="0"/>
              <w:overflowPunct w:val="0"/>
              <w:ind w:left="270"/>
              <w:rPr>
                <w:spacing w:val="-2"/>
                <w:sz w:val="20"/>
                <w:szCs w:val="20"/>
              </w:rPr>
            </w:pPr>
            <w:r>
              <w:rPr>
                <w:spacing w:val="-2"/>
                <w:sz w:val="20"/>
                <w:szCs w:val="20"/>
              </w:rPr>
              <w:t>Exploration</w:t>
            </w:r>
            <w:r>
              <w:rPr>
                <w:spacing w:val="4"/>
                <w:sz w:val="20"/>
                <w:szCs w:val="20"/>
              </w:rPr>
              <w:t xml:space="preserve"> </w:t>
            </w:r>
            <w:r w:rsidR="009E1F4D">
              <w:rPr>
                <w:spacing w:val="4"/>
                <w:sz w:val="20"/>
                <w:szCs w:val="20"/>
              </w:rPr>
              <w:t xml:space="preserve">and evaluation </w:t>
            </w:r>
            <w:r>
              <w:rPr>
                <w:spacing w:val="-2"/>
                <w:sz w:val="20"/>
                <w:szCs w:val="20"/>
              </w:rPr>
              <w:t>expenses</w:t>
            </w:r>
          </w:p>
        </w:tc>
        <w:tc>
          <w:tcPr>
            <w:tcW w:w="2293" w:type="dxa"/>
            <w:tcBorders>
              <w:top w:val="none" w:sz="6" w:space="0" w:color="auto"/>
              <w:left w:val="none" w:sz="6" w:space="0" w:color="auto"/>
              <w:bottom w:val="none" w:sz="6" w:space="0" w:color="auto"/>
              <w:right w:val="none" w:sz="6" w:space="0" w:color="auto"/>
            </w:tcBorders>
          </w:tcPr>
          <w:p w14:paraId="207EFEA3" w14:textId="471DA3B6" w:rsidR="005C7BAF" w:rsidRDefault="005C7BAF" w:rsidP="0035141E">
            <w:pPr>
              <w:pStyle w:val="TableParagraph"/>
              <w:kinsoku w:val="0"/>
              <w:overflowPunct w:val="0"/>
              <w:ind w:right="595"/>
              <w:jc w:val="right"/>
              <w:rPr>
                <w:b/>
                <w:bCs/>
                <w:spacing w:val="-2"/>
                <w:sz w:val="20"/>
                <w:szCs w:val="20"/>
              </w:rPr>
            </w:pPr>
            <w:r>
              <w:rPr>
                <w:b/>
                <w:bCs/>
                <w:spacing w:val="-2"/>
                <w:sz w:val="20"/>
                <w:szCs w:val="20"/>
              </w:rPr>
              <w:t>(</w:t>
            </w:r>
            <w:r w:rsidR="009E1F4D">
              <w:rPr>
                <w:b/>
                <w:bCs/>
                <w:spacing w:val="-2"/>
                <w:sz w:val="20"/>
                <w:szCs w:val="20"/>
              </w:rPr>
              <w:t>246</w:t>
            </w:r>
            <w:r>
              <w:rPr>
                <w:b/>
                <w:bCs/>
                <w:spacing w:val="-2"/>
                <w:sz w:val="20"/>
                <w:szCs w:val="20"/>
              </w:rPr>
              <w:t>)</w:t>
            </w:r>
          </w:p>
        </w:tc>
        <w:tc>
          <w:tcPr>
            <w:tcW w:w="1440" w:type="dxa"/>
            <w:tcBorders>
              <w:top w:val="none" w:sz="6" w:space="0" w:color="auto"/>
              <w:left w:val="none" w:sz="6" w:space="0" w:color="auto"/>
              <w:bottom w:val="none" w:sz="6" w:space="0" w:color="auto"/>
              <w:right w:val="single" w:sz="12" w:space="0" w:color="000000"/>
            </w:tcBorders>
          </w:tcPr>
          <w:p w14:paraId="42FB8975" w14:textId="3F241A69" w:rsidR="005C7BAF" w:rsidRDefault="005C7BAF" w:rsidP="0035141E">
            <w:pPr>
              <w:pStyle w:val="TableParagraph"/>
              <w:kinsoku w:val="0"/>
              <w:overflowPunct w:val="0"/>
              <w:ind w:right="80"/>
              <w:jc w:val="right"/>
              <w:rPr>
                <w:spacing w:val="-2"/>
                <w:sz w:val="20"/>
                <w:szCs w:val="20"/>
              </w:rPr>
            </w:pPr>
            <w:r>
              <w:rPr>
                <w:spacing w:val="-2"/>
                <w:sz w:val="20"/>
                <w:szCs w:val="20"/>
              </w:rPr>
              <w:t>(1</w:t>
            </w:r>
            <w:r w:rsidR="009E1F4D">
              <w:rPr>
                <w:spacing w:val="-2"/>
                <w:sz w:val="20"/>
                <w:szCs w:val="20"/>
              </w:rPr>
              <w:t>05</w:t>
            </w:r>
            <w:r>
              <w:rPr>
                <w:spacing w:val="-2"/>
                <w:sz w:val="20"/>
                <w:szCs w:val="20"/>
              </w:rPr>
              <w:t>)</w:t>
            </w:r>
          </w:p>
        </w:tc>
      </w:tr>
      <w:tr w:rsidR="005C7BAF" w14:paraId="762B4787" w14:textId="77777777" w:rsidTr="009E1F4D">
        <w:trPr>
          <w:trHeight w:val="230"/>
        </w:trPr>
        <w:tc>
          <w:tcPr>
            <w:tcW w:w="5466" w:type="dxa"/>
            <w:tcBorders>
              <w:top w:val="none" w:sz="6" w:space="0" w:color="auto"/>
              <w:left w:val="single" w:sz="12" w:space="0" w:color="000000"/>
              <w:bottom w:val="none" w:sz="6" w:space="0" w:color="auto"/>
              <w:right w:val="none" w:sz="6" w:space="0" w:color="auto"/>
            </w:tcBorders>
          </w:tcPr>
          <w:p w14:paraId="7AB7C81C" w14:textId="11088EBB" w:rsidR="005C7BAF" w:rsidRDefault="005C7BAF" w:rsidP="0035141E">
            <w:pPr>
              <w:pStyle w:val="TableParagraph"/>
              <w:kinsoku w:val="0"/>
              <w:overflowPunct w:val="0"/>
              <w:ind w:left="270"/>
              <w:rPr>
                <w:spacing w:val="-2"/>
                <w:sz w:val="20"/>
                <w:szCs w:val="20"/>
              </w:rPr>
            </w:pPr>
            <w:r>
              <w:rPr>
                <w:sz w:val="20"/>
                <w:szCs w:val="20"/>
              </w:rPr>
              <w:t>Impairment</w:t>
            </w:r>
            <w:r>
              <w:rPr>
                <w:spacing w:val="-9"/>
                <w:sz w:val="20"/>
                <w:szCs w:val="20"/>
              </w:rPr>
              <w:t xml:space="preserve"> </w:t>
            </w:r>
            <w:r>
              <w:rPr>
                <w:sz w:val="20"/>
                <w:szCs w:val="20"/>
              </w:rPr>
              <w:t>of</w:t>
            </w:r>
            <w:r>
              <w:rPr>
                <w:spacing w:val="-7"/>
                <w:sz w:val="20"/>
                <w:szCs w:val="20"/>
              </w:rPr>
              <w:t xml:space="preserve"> </w:t>
            </w:r>
            <w:r w:rsidR="009E1F4D">
              <w:rPr>
                <w:spacing w:val="-2"/>
                <w:sz w:val="20"/>
                <w:szCs w:val="20"/>
              </w:rPr>
              <w:t>exploration and evaluation assets</w:t>
            </w:r>
          </w:p>
        </w:tc>
        <w:tc>
          <w:tcPr>
            <w:tcW w:w="2293" w:type="dxa"/>
            <w:tcBorders>
              <w:top w:val="none" w:sz="6" w:space="0" w:color="auto"/>
              <w:left w:val="none" w:sz="6" w:space="0" w:color="auto"/>
              <w:bottom w:val="none" w:sz="6" w:space="0" w:color="auto"/>
              <w:right w:val="none" w:sz="6" w:space="0" w:color="auto"/>
            </w:tcBorders>
          </w:tcPr>
          <w:p w14:paraId="7784E323" w14:textId="360915B5" w:rsidR="005C7BAF" w:rsidRDefault="005C7BAF" w:rsidP="0035141E">
            <w:pPr>
              <w:pStyle w:val="TableParagraph"/>
              <w:kinsoku w:val="0"/>
              <w:overflowPunct w:val="0"/>
              <w:ind w:right="595"/>
              <w:jc w:val="right"/>
              <w:rPr>
                <w:b/>
                <w:bCs/>
                <w:spacing w:val="-2"/>
                <w:sz w:val="20"/>
                <w:szCs w:val="20"/>
              </w:rPr>
            </w:pPr>
            <w:r>
              <w:rPr>
                <w:b/>
                <w:bCs/>
                <w:spacing w:val="-2"/>
                <w:sz w:val="20"/>
                <w:szCs w:val="20"/>
              </w:rPr>
              <w:t>(</w:t>
            </w:r>
            <w:r w:rsidR="009E1F4D">
              <w:rPr>
                <w:b/>
                <w:bCs/>
                <w:spacing w:val="-2"/>
                <w:sz w:val="20"/>
                <w:szCs w:val="20"/>
              </w:rPr>
              <w:t>596</w:t>
            </w:r>
            <w:r>
              <w:rPr>
                <w:b/>
                <w:bCs/>
                <w:spacing w:val="-2"/>
                <w:sz w:val="20"/>
                <w:szCs w:val="20"/>
              </w:rPr>
              <w:t>)</w:t>
            </w:r>
          </w:p>
        </w:tc>
        <w:tc>
          <w:tcPr>
            <w:tcW w:w="1440" w:type="dxa"/>
            <w:tcBorders>
              <w:top w:val="none" w:sz="6" w:space="0" w:color="auto"/>
              <w:left w:val="none" w:sz="6" w:space="0" w:color="auto"/>
              <w:bottom w:val="none" w:sz="6" w:space="0" w:color="auto"/>
              <w:right w:val="single" w:sz="12" w:space="0" w:color="000000"/>
            </w:tcBorders>
          </w:tcPr>
          <w:p w14:paraId="400AB76B" w14:textId="572B36B1" w:rsidR="005C7BAF" w:rsidRDefault="009E1F4D" w:rsidP="0035141E">
            <w:pPr>
              <w:pStyle w:val="TableParagraph"/>
              <w:kinsoku w:val="0"/>
              <w:overflowPunct w:val="0"/>
              <w:ind w:right="78"/>
              <w:jc w:val="right"/>
              <w:rPr>
                <w:spacing w:val="-10"/>
                <w:sz w:val="20"/>
                <w:szCs w:val="20"/>
              </w:rPr>
            </w:pPr>
            <w:r>
              <w:rPr>
                <w:spacing w:val="-10"/>
                <w:sz w:val="20"/>
                <w:szCs w:val="20"/>
              </w:rPr>
              <w:t>(1,841)</w:t>
            </w:r>
          </w:p>
        </w:tc>
      </w:tr>
      <w:tr w:rsidR="009E1F4D" w14:paraId="1ACC26F6" w14:textId="77777777" w:rsidTr="009E1F4D">
        <w:trPr>
          <w:trHeight w:val="230"/>
        </w:trPr>
        <w:tc>
          <w:tcPr>
            <w:tcW w:w="5466" w:type="dxa"/>
            <w:tcBorders>
              <w:top w:val="none" w:sz="6" w:space="0" w:color="auto"/>
              <w:left w:val="single" w:sz="12" w:space="0" w:color="000000"/>
              <w:bottom w:val="none" w:sz="6" w:space="0" w:color="auto"/>
              <w:right w:val="none" w:sz="6" w:space="0" w:color="auto"/>
            </w:tcBorders>
          </w:tcPr>
          <w:p w14:paraId="536CE846" w14:textId="511119CC" w:rsidR="009E1F4D" w:rsidRDefault="009E1F4D" w:rsidP="0035141E">
            <w:pPr>
              <w:pStyle w:val="TableParagraph"/>
              <w:kinsoku w:val="0"/>
              <w:overflowPunct w:val="0"/>
              <w:ind w:left="270"/>
              <w:rPr>
                <w:sz w:val="20"/>
                <w:szCs w:val="20"/>
              </w:rPr>
            </w:pPr>
            <w:r>
              <w:rPr>
                <w:sz w:val="20"/>
                <w:szCs w:val="20"/>
              </w:rPr>
              <w:t>Share-based compensation</w:t>
            </w:r>
          </w:p>
        </w:tc>
        <w:tc>
          <w:tcPr>
            <w:tcW w:w="2293" w:type="dxa"/>
            <w:tcBorders>
              <w:top w:val="none" w:sz="6" w:space="0" w:color="auto"/>
              <w:left w:val="none" w:sz="6" w:space="0" w:color="auto"/>
              <w:bottom w:val="none" w:sz="6" w:space="0" w:color="auto"/>
              <w:right w:val="none" w:sz="6" w:space="0" w:color="auto"/>
            </w:tcBorders>
          </w:tcPr>
          <w:p w14:paraId="1417A4D1" w14:textId="525B7A3E" w:rsidR="009E1F4D" w:rsidRDefault="009E1F4D" w:rsidP="0035141E">
            <w:pPr>
              <w:pStyle w:val="TableParagraph"/>
              <w:kinsoku w:val="0"/>
              <w:overflowPunct w:val="0"/>
              <w:ind w:right="594"/>
              <w:jc w:val="right"/>
              <w:rPr>
                <w:b/>
                <w:bCs/>
                <w:spacing w:val="-5"/>
                <w:sz w:val="20"/>
                <w:szCs w:val="20"/>
              </w:rPr>
            </w:pPr>
            <w:r>
              <w:rPr>
                <w:b/>
                <w:bCs/>
                <w:spacing w:val="-5"/>
                <w:sz w:val="20"/>
                <w:szCs w:val="20"/>
              </w:rPr>
              <w:t>(407)</w:t>
            </w:r>
          </w:p>
        </w:tc>
        <w:tc>
          <w:tcPr>
            <w:tcW w:w="1440" w:type="dxa"/>
            <w:tcBorders>
              <w:top w:val="none" w:sz="6" w:space="0" w:color="auto"/>
              <w:left w:val="none" w:sz="6" w:space="0" w:color="auto"/>
              <w:bottom w:val="none" w:sz="6" w:space="0" w:color="auto"/>
              <w:right w:val="single" w:sz="12" w:space="0" w:color="000000"/>
            </w:tcBorders>
          </w:tcPr>
          <w:p w14:paraId="6A1AA22A" w14:textId="1A6D874D" w:rsidR="009E1F4D" w:rsidRDefault="009E1F4D" w:rsidP="0035141E">
            <w:pPr>
              <w:pStyle w:val="TableParagraph"/>
              <w:kinsoku w:val="0"/>
              <w:overflowPunct w:val="0"/>
              <w:ind w:right="79"/>
              <w:jc w:val="right"/>
              <w:rPr>
                <w:spacing w:val="-5"/>
                <w:sz w:val="20"/>
                <w:szCs w:val="20"/>
              </w:rPr>
            </w:pPr>
            <w:r>
              <w:rPr>
                <w:spacing w:val="-5"/>
                <w:sz w:val="20"/>
                <w:szCs w:val="20"/>
              </w:rPr>
              <w:t>-</w:t>
            </w:r>
          </w:p>
        </w:tc>
      </w:tr>
      <w:tr w:rsidR="005C7BAF" w14:paraId="60C6B8B6" w14:textId="77777777" w:rsidTr="009E1F4D">
        <w:trPr>
          <w:trHeight w:val="230"/>
        </w:trPr>
        <w:tc>
          <w:tcPr>
            <w:tcW w:w="5466" w:type="dxa"/>
            <w:tcBorders>
              <w:top w:val="none" w:sz="6" w:space="0" w:color="auto"/>
              <w:left w:val="single" w:sz="12" w:space="0" w:color="000000"/>
              <w:bottom w:val="none" w:sz="6" w:space="0" w:color="auto"/>
              <w:right w:val="none" w:sz="6" w:space="0" w:color="auto"/>
            </w:tcBorders>
          </w:tcPr>
          <w:p w14:paraId="75640711" w14:textId="77777777" w:rsidR="005C7BAF" w:rsidRDefault="005C7BAF" w:rsidP="0035141E">
            <w:pPr>
              <w:pStyle w:val="TableParagraph"/>
              <w:kinsoku w:val="0"/>
              <w:overflowPunct w:val="0"/>
              <w:ind w:left="270"/>
              <w:rPr>
                <w:spacing w:val="-2"/>
                <w:sz w:val="20"/>
                <w:szCs w:val="20"/>
              </w:rPr>
            </w:pPr>
            <w:r>
              <w:rPr>
                <w:sz w:val="20"/>
                <w:szCs w:val="20"/>
              </w:rPr>
              <w:t>Other</w:t>
            </w:r>
            <w:r>
              <w:rPr>
                <w:spacing w:val="-10"/>
                <w:sz w:val="20"/>
                <w:szCs w:val="20"/>
              </w:rPr>
              <w:t xml:space="preserve"> </w:t>
            </w:r>
            <w:r>
              <w:rPr>
                <w:spacing w:val="-2"/>
                <w:sz w:val="20"/>
                <w:szCs w:val="20"/>
              </w:rPr>
              <w:t>income</w:t>
            </w:r>
          </w:p>
        </w:tc>
        <w:tc>
          <w:tcPr>
            <w:tcW w:w="2293" w:type="dxa"/>
            <w:tcBorders>
              <w:top w:val="none" w:sz="6" w:space="0" w:color="auto"/>
              <w:left w:val="none" w:sz="6" w:space="0" w:color="auto"/>
              <w:bottom w:val="none" w:sz="6" w:space="0" w:color="auto"/>
              <w:right w:val="none" w:sz="6" w:space="0" w:color="auto"/>
            </w:tcBorders>
          </w:tcPr>
          <w:p w14:paraId="19700F4A" w14:textId="60B5A02E" w:rsidR="005C7BAF" w:rsidRDefault="009E1F4D" w:rsidP="0035141E">
            <w:pPr>
              <w:pStyle w:val="TableParagraph"/>
              <w:kinsoku w:val="0"/>
              <w:overflowPunct w:val="0"/>
              <w:ind w:right="594"/>
              <w:jc w:val="right"/>
              <w:rPr>
                <w:b/>
                <w:bCs/>
                <w:spacing w:val="-5"/>
                <w:sz w:val="20"/>
                <w:szCs w:val="20"/>
              </w:rPr>
            </w:pPr>
            <w:r>
              <w:rPr>
                <w:b/>
                <w:bCs/>
                <w:spacing w:val="-5"/>
                <w:sz w:val="20"/>
                <w:szCs w:val="20"/>
              </w:rPr>
              <w:t>5</w:t>
            </w:r>
            <w:r w:rsidR="005C7BAF">
              <w:rPr>
                <w:b/>
                <w:bCs/>
                <w:spacing w:val="-5"/>
                <w:sz w:val="20"/>
                <w:szCs w:val="20"/>
              </w:rPr>
              <w:t>4</w:t>
            </w:r>
          </w:p>
        </w:tc>
        <w:tc>
          <w:tcPr>
            <w:tcW w:w="1440" w:type="dxa"/>
            <w:tcBorders>
              <w:top w:val="none" w:sz="6" w:space="0" w:color="auto"/>
              <w:left w:val="none" w:sz="6" w:space="0" w:color="auto"/>
              <w:bottom w:val="none" w:sz="6" w:space="0" w:color="auto"/>
              <w:right w:val="single" w:sz="12" w:space="0" w:color="000000"/>
            </w:tcBorders>
          </w:tcPr>
          <w:p w14:paraId="7B0743F3" w14:textId="42994092" w:rsidR="005C7BAF" w:rsidRDefault="009E1F4D" w:rsidP="0035141E">
            <w:pPr>
              <w:pStyle w:val="TableParagraph"/>
              <w:kinsoku w:val="0"/>
              <w:overflowPunct w:val="0"/>
              <w:ind w:right="79"/>
              <w:jc w:val="right"/>
              <w:rPr>
                <w:spacing w:val="-5"/>
                <w:sz w:val="20"/>
                <w:szCs w:val="20"/>
              </w:rPr>
            </w:pPr>
            <w:r>
              <w:rPr>
                <w:spacing w:val="-5"/>
                <w:sz w:val="20"/>
                <w:szCs w:val="20"/>
              </w:rPr>
              <w:t>40</w:t>
            </w:r>
          </w:p>
        </w:tc>
      </w:tr>
      <w:tr w:rsidR="005C7BAF" w14:paraId="0E66F35A" w14:textId="77777777" w:rsidTr="009E1F4D">
        <w:trPr>
          <w:trHeight w:val="229"/>
        </w:trPr>
        <w:tc>
          <w:tcPr>
            <w:tcW w:w="5466" w:type="dxa"/>
            <w:tcBorders>
              <w:top w:val="none" w:sz="6" w:space="0" w:color="auto"/>
              <w:left w:val="single" w:sz="12" w:space="0" w:color="000000"/>
              <w:bottom w:val="none" w:sz="6" w:space="0" w:color="auto"/>
              <w:right w:val="none" w:sz="6" w:space="0" w:color="auto"/>
            </w:tcBorders>
          </w:tcPr>
          <w:p w14:paraId="42A90CA3" w14:textId="77777777" w:rsidR="005C7BAF" w:rsidRDefault="005C7BAF" w:rsidP="0035141E">
            <w:pPr>
              <w:pStyle w:val="TableParagraph"/>
              <w:kinsoku w:val="0"/>
              <w:overflowPunct w:val="0"/>
              <w:spacing w:line="209" w:lineRule="exact"/>
              <w:ind w:left="270"/>
              <w:rPr>
                <w:spacing w:val="-4"/>
                <w:sz w:val="20"/>
                <w:szCs w:val="20"/>
              </w:rPr>
            </w:pPr>
            <w:r>
              <w:rPr>
                <w:sz w:val="20"/>
                <w:szCs w:val="20"/>
              </w:rPr>
              <w:t>Net</w:t>
            </w:r>
            <w:r>
              <w:rPr>
                <w:spacing w:val="-7"/>
                <w:sz w:val="20"/>
                <w:szCs w:val="20"/>
              </w:rPr>
              <w:t xml:space="preserve"> </w:t>
            </w:r>
            <w:r>
              <w:rPr>
                <w:sz w:val="20"/>
                <w:szCs w:val="20"/>
              </w:rPr>
              <w:t>finance</w:t>
            </w:r>
            <w:r>
              <w:rPr>
                <w:spacing w:val="-6"/>
                <w:sz w:val="20"/>
                <w:szCs w:val="20"/>
              </w:rPr>
              <w:t xml:space="preserve"> </w:t>
            </w:r>
            <w:r>
              <w:rPr>
                <w:spacing w:val="-4"/>
                <w:sz w:val="20"/>
                <w:szCs w:val="20"/>
              </w:rPr>
              <w:t>cost</w:t>
            </w:r>
          </w:p>
        </w:tc>
        <w:tc>
          <w:tcPr>
            <w:tcW w:w="2293" w:type="dxa"/>
            <w:tcBorders>
              <w:top w:val="none" w:sz="6" w:space="0" w:color="auto"/>
              <w:left w:val="none" w:sz="6" w:space="0" w:color="auto"/>
              <w:bottom w:val="none" w:sz="6" w:space="0" w:color="auto"/>
              <w:right w:val="none" w:sz="6" w:space="0" w:color="auto"/>
            </w:tcBorders>
          </w:tcPr>
          <w:p w14:paraId="6A569FFB" w14:textId="4A725CE3" w:rsidR="005C7BAF" w:rsidRDefault="005C7BAF" w:rsidP="0035141E">
            <w:pPr>
              <w:pStyle w:val="TableParagraph"/>
              <w:kinsoku w:val="0"/>
              <w:overflowPunct w:val="0"/>
              <w:spacing w:line="209" w:lineRule="exact"/>
              <w:ind w:right="593"/>
              <w:jc w:val="right"/>
              <w:rPr>
                <w:b/>
                <w:bCs/>
                <w:spacing w:val="-4"/>
                <w:sz w:val="20"/>
                <w:szCs w:val="20"/>
              </w:rPr>
            </w:pPr>
            <w:r>
              <w:rPr>
                <w:b/>
                <w:bCs/>
                <w:spacing w:val="-4"/>
                <w:sz w:val="20"/>
                <w:szCs w:val="20"/>
              </w:rPr>
              <w:t>(1</w:t>
            </w:r>
            <w:r w:rsidR="009E1F4D">
              <w:rPr>
                <w:b/>
                <w:bCs/>
                <w:spacing w:val="-4"/>
                <w:sz w:val="20"/>
                <w:szCs w:val="20"/>
              </w:rPr>
              <w:t>5</w:t>
            </w:r>
            <w:r>
              <w:rPr>
                <w:b/>
                <w:bCs/>
                <w:spacing w:val="-4"/>
                <w:sz w:val="20"/>
                <w:szCs w:val="20"/>
              </w:rPr>
              <w:t>)</w:t>
            </w:r>
          </w:p>
        </w:tc>
        <w:tc>
          <w:tcPr>
            <w:tcW w:w="1440" w:type="dxa"/>
            <w:tcBorders>
              <w:top w:val="none" w:sz="6" w:space="0" w:color="auto"/>
              <w:left w:val="none" w:sz="6" w:space="0" w:color="auto"/>
              <w:bottom w:val="none" w:sz="6" w:space="0" w:color="auto"/>
              <w:right w:val="single" w:sz="12" w:space="0" w:color="000000"/>
            </w:tcBorders>
          </w:tcPr>
          <w:p w14:paraId="18444710" w14:textId="4F3761AC" w:rsidR="005C7BAF" w:rsidRDefault="005C7BAF" w:rsidP="0035141E">
            <w:pPr>
              <w:pStyle w:val="TableParagraph"/>
              <w:kinsoku w:val="0"/>
              <w:overflowPunct w:val="0"/>
              <w:spacing w:line="209" w:lineRule="exact"/>
              <w:ind w:right="78"/>
              <w:jc w:val="right"/>
              <w:rPr>
                <w:spacing w:val="-4"/>
                <w:sz w:val="20"/>
                <w:szCs w:val="20"/>
              </w:rPr>
            </w:pPr>
            <w:r>
              <w:rPr>
                <w:spacing w:val="-4"/>
                <w:sz w:val="20"/>
                <w:szCs w:val="20"/>
              </w:rPr>
              <w:t>(1</w:t>
            </w:r>
            <w:r w:rsidR="009E1F4D">
              <w:rPr>
                <w:spacing w:val="-4"/>
                <w:sz w:val="20"/>
                <w:szCs w:val="20"/>
              </w:rPr>
              <w:t>7</w:t>
            </w:r>
            <w:r>
              <w:rPr>
                <w:spacing w:val="-4"/>
                <w:sz w:val="20"/>
                <w:szCs w:val="20"/>
              </w:rPr>
              <w:t>)</w:t>
            </w:r>
          </w:p>
        </w:tc>
      </w:tr>
      <w:tr w:rsidR="005C7BAF" w14:paraId="1AB78E5C" w14:textId="77777777" w:rsidTr="009E1F4D">
        <w:trPr>
          <w:trHeight w:val="229"/>
        </w:trPr>
        <w:tc>
          <w:tcPr>
            <w:tcW w:w="5466" w:type="dxa"/>
            <w:tcBorders>
              <w:top w:val="none" w:sz="6" w:space="0" w:color="auto"/>
              <w:left w:val="single" w:sz="12" w:space="0" w:color="000000"/>
              <w:bottom w:val="none" w:sz="6" w:space="0" w:color="auto"/>
              <w:right w:val="none" w:sz="6" w:space="0" w:color="auto"/>
            </w:tcBorders>
          </w:tcPr>
          <w:p w14:paraId="1E928290" w14:textId="77777777" w:rsidR="005C7BAF" w:rsidRDefault="005C7BAF" w:rsidP="0035141E">
            <w:pPr>
              <w:pStyle w:val="TableParagraph"/>
              <w:kinsoku w:val="0"/>
              <w:overflowPunct w:val="0"/>
              <w:spacing w:line="209" w:lineRule="exact"/>
              <w:ind w:left="270"/>
              <w:rPr>
                <w:spacing w:val="-2"/>
                <w:sz w:val="20"/>
                <w:szCs w:val="20"/>
              </w:rPr>
            </w:pPr>
            <w:r>
              <w:rPr>
                <w:sz w:val="20"/>
                <w:szCs w:val="20"/>
              </w:rPr>
              <w:t>Gain</w:t>
            </w:r>
            <w:r>
              <w:rPr>
                <w:spacing w:val="-4"/>
                <w:sz w:val="20"/>
                <w:szCs w:val="20"/>
              </w:rPr>
              <w:t xml:space="preserve"> </w:t>
            </w:r>
            <w:r>
              <w:rPr>
                <w:sz w:val="20"/>
                <w:szCs w:val="20"/>
              </w:rPr>
              <w:t>on</w:t>
            </w:r>
            <w:r>
              <w:rPr>
                <w:spacing w:val="-7"/>
                <w:sz w:val="20"/>
                <w:szCs w:val="20"/>
              </w:rPr>
              <w:t xml:space="preserve"> </w:t>
            </w:r>
            <w:r>
              <w:rPr>
                <w:sz w:val="20"/>
                <w:szCs w:val="20"/>
              </w:rPr>
              <w:t>fair</w:t>
            </w:r>
            <w:r>
              <w:rPr>
                <w:spacing w:val="-5"/>
                <w:sz w:val="20"/>
                <w:szCs w:val="20"/>
              </w:rPr>
              <w:t xml:space="preserve"> </w:t>
            </w:r>
            <w:r>
              <w:rPr>
                <w:sz w:val="20"/>
                <w:szCs w:val="20"/>
              </w:rPr>
              <w:t>value</w:t>
            </w:r>
            <w:r>
              <w:rPr>
                <w:spacing w:val="-4"/>
                <w:sz w:val="20"/>
                <w:szCs w:val="20"/>
              </w:rPr>
              <w:t xml:space="preserve"> </w:t>
            </w:r>
            <w:r>
              <w:rPr>
                <w:sz w:val="20"/>
                <w:szCs w:val="20"/>
              </w:rPr>
              <w:t>of</w:t>
            </w:r>
            <w:r>
              <w:rPr>
                <w:spacing w:val="-6"/>
                <w:sz w:val="20"/>
                <w:szCs w:val="20"/>
              </w:rPr>
              <w:t xml:space="preserve"> </w:t>
            </w:r>
            <w:r>
              <w:rPr>
                <w:spacing w:val="-2"/>
                <w:sz w:val="20"/>
                <w:szCs w:val="20"/>
              </w:rPr>
              <w:t>warrants</w:t>
            </w:r>
          </w:p>
        </w:tc>
        <w:tc>
          <w:tcPr>
            <w:tcW w:w="2293" w:type="dxa"/>
            <w:tcBorders>
              <w:top w:val="none" w:sz="6" w:space="0" w:color="auto"/>
              <w:left w:val="none" w:sz="6" w:space="0" w:color="auto"/>
              <w:bottom w:val="none" w:sz="6" w:space="0" w:color="auto"/>
              <w:right w:val="none" w:sz="6" w:space="0" w:color="auto"/>
            </w:tcBorders>
          </w:tcPr>
          <w:p w14:paraId="75A790FF" w14:textId="1C7ECE35" w:rsidR="005C7BAF" w:rsidRDefault="009E1F4D" w:rsidP="0035141E">
            <w:pPr>
              <w:pStyle w:val="TableParagraph"/>
              <w:kinsoku w:val="0"/>
              <w:overflowPunct w:val="0"/>
              <w:spacing w:line="209" w:lineRule="exact"/>
              <w:ind w:right="592"/>
              <w:jc w:val="right"/>
              <w:rPr>
                <w:b/>
                <w:bCs/>
                <w:spacing w:val="-10"/>
                <w:sz w:val="20"/>
                <w:szCs w:val="20"/>
              </w:rPr>
            </w:pPr>
            <w:r>
              <w:rPr>
                <w:b/>
                <w:bCs/>
                <w:spacing w:val="-10"/>
                <w:sz w:val="20"/>
                <w:szCs w:val="20"/>
              </w:rPr>
              <w:t>683</w:t>
            </w:r>
          </w:p>
        </w:tc>
        <w:tc>
          <w:tcPr>
            <w:tcW w:w="1440" w:type="dxa"/>
            <w:tcBorders>
              <w:top w:val="none" w:sz="6" w:space="0" w:color="auto"/>
              <w:left w:val="none" w:sz="6" w:space="0" w:color="auto"/>
              <w:bottom w:val="none" w:sz="6" w:space="0" w:color="auto"/>
              <w:right w:val="single" w:sz="12" w:space="0" w:color="000000"/>
            </w:tcBorders>
          </w:tcPr>
          <w:p w14:paraId="387279CD" w14:textId="302375B0" w:rsidR="005C7BAF" w:rsidRDefault="009E1F4D" w:rsidP="0035141E">
            <w:pPr>
              <w:pStyle w:val="TableParagraph"/>
              <w:kinsoku w:val="0"/>
              <w:overflowPunct w:val="0"/>
              <w:spacing w:line="209" w:lineRule="exact"/>
              <w:ind w:right="79"/>
              <w:jc w:val="right"/>
              <w:rPr>
                <w:spacing w:val="-5"/>
                <w:sz w:val="20"/>
                <w:szCs w:val="20"/>
              </w:rPr>
            </w:pPr>
            <w:r>
              <w:rPr>
                <w:spacing w:val="-5"/>
                <w:sz w:val="20"/>
                <w:szCs w:val="20"/>
              </w:rPr>
              <w:t>-</w:t>
            </w:r>
          </w:p>
        </w:tc>
      </w:tr>
      <w:tr w:rsidR="005C7BAF" w14:paraId="48AA0BB2" w14:textId="77777777" w:rsidTr="009E1F4D">
        <w:trPr>
          <w:trHeight w:val="227"/>
        </w:trPr>
        <w:tc>
          <w:tcPr>
            <w:tcW w:w="5466" w:type="dxa"/>
            <w:tcBorders>
              <w:top w:val="none" w:sz="6" w:space="0" w:color="auto"/>
              <w:left w:val="single" w:sz="12" w:space="0" w:color="000000"/>
              <w:bottom w:val="single" w:sz="8" w:space="0" w:color="000000"/>
              <w:right w:val="none" w:sz="6" w:space="0" w:color="auto"/>
            </w:tcBorders>
          </w:tcPr>
          <w:p w14:paraId="0EDD0D95" w14:textId="2F3ADDB6" w:rsidR="005C7BAF" w:rsidRDefault="005C7BAF" w:rsidP="0035141E">
            <w:pPr>
              <w:pStyle w:val="TableParagraph"/>
              <w:kinsoku w:val="0"/>
              <w:overflowPunct w:val="0"/>
              <w:spacing w:line="207" w:lineRule="exact"/>
              <w:ind w:left="270"/>
              <w:rPr>
                <w:spacing w:val="-5"/>
                <w:sz w:val="20"/>
                <w:szCs w:val="20"/>
              </w:rPr>
            </w:pPr>
            <w:r>
              <w:rPr>
                <w:sz w:val="20"/>
                <w:szCs w:val="20"/>
              </w:rPr>
              <w:t>Foreign</w:t>
            </w:r>
            <w:r>
              <w:rPr>
                <w:spacing w:val="-10"/>
                <w:sz w:val="20"/>
                <w:szCs w:val="20"/>
              </w:rPr>
              <w:t xml:space="preserve"> </w:t>
            </w:r>
            <w:r>
              <w:rPr>
                <w:sz w:val="20"/>
                <w:szCs w:val="20"/>
              </w:rPr>
              <w:t>exchange</w:t>
            </w:r>
            <w:r>
              <w:rPr>
                <w:spacing w:val="-8"/>
                <w:sz w:val="20"/>
                <w:szCs w:val="20"/>
              </w:rPr>
              <w:t xml:space="preserve"> </w:t>
            </w:r>
            <w:r>
              <w:rPr>
                <w:sz w:val="20"/>
                <w:szCs w:val="20"/>
              </w:rPr>
              <w:t>gain</w:t>
            </w:r>
          </w:p>
        </w:tc>
        <w:tc>
          <w:tcPr>
            <w:tcW w:w="2293" w:type="dxa"/>
            <w:tcBorders>
              <w:top w:val="none" w:sz="6" w:space="0" w:color="auto"/>
              <w:left w:val="none" w:sz="6" w:space="0" w:color="auto"/>
              <w:bottom w:val="single" w:sz="8" w:space="0" w:color="000000"/>
              <w:right w:val="none" w:sz="6" w:space="0" w:color="auto"/>
            </w:tcBorders>
          </w:tcPr>
          <w:p w14:paraId="515EBC68" w14:textId="7CB2C818" w:rsidR="005C7BAF" w:rsidRDefault="009E1F4D" w:rsidP="0035141E">
            <w:pPr>
              <w:pStyle w:val="TableParagraph"/>
              <w:kinsoku w:val="0"/>
              <w:overflowPunct w:val="0"/>
              <w:spacing w:line="207" w:lineRule="exact"/>
              <w:ind w:right="594"/>
              <w:jc w:val="right"/>
              <w:rPr>
                <w:b/>
                <w:bCs/>
                <w:spacing w:val="-5"/>
                <w:sz w:val="20"/>
                <w:szCs w:val="20"/>
              </w:rPr>
            </w:pPr>
            <w:r>
              <w:rPr>
                <w:b/>
                <w:bCs/>
                <w:spacing w:val="-5"/>
                <w:sz w:val="20"/>
                <w:szCs w:val="20"/>
              </w:rPr>
              <w:t>227</w:t>
            </w:r>
          </w:p>
        </w:tc>
        <w:tc>
          <w:tcPr>
            <w:tcW w:w="1440" w:type="dxa"/>
            <w:tcBorders>
              <w:top w:val="none" w:sz="6" w:space="0" w:color="auto"/>
              <w:left w:val="none" w:sz="6" w:space="0" w:color="auto"/>
              <w:bottom w:val="single" w:sz="8" w:space="0" w:color="000000"/>
              <w:right w:val="single" w:sz="12" w:space="0" w:color="000000"/>
            </w:tcBorders>
          </w:tcPr>
          <w:p w14:paraId="3A6ED339" w14:textId="0237AF5A" w:rsidR="005C7BAF" w:rsidRDefault="009E1F4D" w:rsidP="0035141E">
            <w:pPr>
              <w:pStyle w:val="TableParagraph"/>
              <w:kinsoku w:val="0"/>
              <w:overflowPunct w:val="0"/>
              <w:spacing w:line="207" w:lineRule="exact"/>
              <w:ind w:right="79"/>
              <w:jc w:val="right"/>
              <w:rPr>
                <w:spacing w:val="-5"/>
                <w:sz w:val="20"/>
                <w:szCs w:val="20"/>
              </w:rPr>
            </w:pPr>
            <w:r>
              <w:rPr>
                <w:spacing w:val="-5"/>
                <w:sz w:val="20"/>
                <w:szCs w:val="20"/>
              </w:rPr>
              <w:t>172</w:t>
            </w:r>
          </w:p>
        </w:tc>
      </w:tr>
      <w:tr w:rsidR="005C7BAF" w14:paraId="428EBEBC" w14:textId="77777777" w:rsidTr="009E1F4D">
        <w:trPr>
          <w:trHeight w:val="232"/>
        </w:trPr>
        <w:tc>
          <w:tcPr>
            <w:tcW w:w="5466" w:type="dxa"/>
            <w:tcBorders>
              <w:top w:val="single" w:sz="8" w:space="0" w:color="000000"/>
              <w:left w:val="single" w:sz="12" w:space="0" w:color="000000"/>
              <w:bottom w:val="none" w:sz="6" w:space="0" w:color="auto"/>
              <w:right w:val="none" w:sz="6" w:space="0" w:color="auto"/>
            </w:tcBorders>
          </w:tcPr>
          <w:p w14:paraId="3E8F8B46" w14:textId="77777777" w:rsidR="005C7BAF" w:rsidRDefault="005C7BAF" w:rsidP="0035141E">
            <w:pPr>
              <w:pStyle w:val="TableParagraph"/>
              <w:kinsoku w:val="0"/>
              <w:overflowPunct w:val="0"/>
              <w:spacing w:line="213" w:lineRule="exact"/>
              <w:ind w:left="107"/>
              <w:rPr>
                <w:b/>
                <w:bCs/>
                <w:spacing w:val="-2"/>
                <w:sz w:val="20"/>
                <w:szCs w:val="20"/>
              </w:rPr>
            </w:pPr>
            <w:r>
              <w:rPr>
                <w:b/>
                <w:bCs/>
                <w:sz w:val="20"/>
                <w:szCs w:val="20"/>
              </w:rPr>
              <w:t>Net</w:t>
            </w:r>
            <w:r>
              <w:rPr>
                <w:b/>
                <w:bCs/>
                <w:spacing w:val="-5"/>
                <w:sz w:val="20"/>
                <w:szCs w:val="20"/>
              </w:rPr>
              <w:t xml:space="preserve"> </w:t>
            </w:r>
            <w:r>
              <w:rPr>
                <w:b/>
                <w:bCs/>
                <w:sz w:val="20"/>
                <w:szCs w:val="20"/>
              </w:rPr>
              <w:t>loss</w:t>
            </w:r>
            <w:r>
              <w:rPr>
                <w:b/>
                <w:bCs/>
                <w:spacing w:val="-6"/>
                <w:sz w:val="20"/>
                <w:szCs w:val="20"/>
              </w:rPr>
              <w:t xml:space="preserve"> </w:t>
            </w:r>
            <w:r>
              <w:rPr>
                <w:b/>
                <w:bCs/>
                <w:sz w:val="20"/>
                <w:szCs w:val="20"/>
              </w:rPr>
              <w:t>for</w:t>
            </w:r>
            <w:r>
              <w:rPr>
                <w:b/>
                <w:bCs/>
                <w:spacing w:val="-3"/>
                <w:sz w:val="20"/>
                <w:szCs w:val="20"/>
              </w:rPr>
              <w:t xml:space="preserve"> </w:t>
            </w:r>
            <w:r>
              <w:rPr>
                <w:b/>
                <w:bCs/>
                <w:sz w:val="20"/>
                <w:szCs w:val="20"/>
              </w:rPr>
              <w:t>the</w:t>
            </w:r>
            <w:r>
              <w:rPr>
                <w:b/>
                <w:bCs/>
                <w:spacing w:val="-6"/>
                <w:sz w:val="20"/>
                <w:szCs w:val="20"/>
              </w:rPr>
              <w:t xml:space="preserve"> </w:t>
            </w:r>
            <w:r>
              <w:rPr>
                <w:b/>
                <w:bCs/>
                <w:sz w:val="20"/>
                <w:szCs w:val="20"/>
              </w:rPr>
              <w:t>year</w:t>
            </w:r>
            <w:r>
              <w:rPr>
                <w:b/>
                <w:bCs/>
                <w:spacing w:val="-6"/>
                <w:sz w:val="20"/>
                <w:szCs w:val="20"/>
              </w:rPr>
              <w:t xml:space="preserve"> </w:t>
            </w:r>
            <w:r>
              <w:rPr>
                <w:b/>
                <w:bCs/>
                <w:sz w:val="20"/>
                <w:szCs w:val="20"/>
              </w:rPr>
              <w:t>for</w:t>
            </w:r>
            <w:r>
              <w:rPr>
                <w:b/>
                <w:bCs/>
                <w:spacing w:val="-4"/>
                <w:sz w:val="20"/>
                <w:szCs w:val="20"/>
              </w:rPr>
              <w:t xml:space="preserve"> </w:t>
            </w:r>
            <w:r>
              <w:rPr>
                <w:b/>
                <w:bCs/>
                <w:sz w:val="20"/>
                <w:szCs w:val="20"/>
              </w:rPr>
              <w:t>continuing</w:t>
            </w:r>
            <w:r>
              <w:rPr>
                <w:b/>
                <w:bCs/>
                <w:spacing w:val="-4"/>
                <w:sz w:val="20"/>
                <w:szCs w:val="20"/>
              </w:rPr>
              <w:t xml:space="preserve"> </w:t>
            </w:r>
            <w:r>
              <w:rPr>
                <w:b/>
                <w:bCs/>
                <w:spacing w:val="-2"/>
                <w:sz w:val="20"/>
                <w:szCs w:val="20"/>
              </w:rPr>
              <w:t>operations</w:t>
            </w:r>
          </w:p>
        </w:tc>
        <w:tc>
          <w:tcPr>
            <w:tcW w:w="2293" w:type="dxa"/>
            <w:tcBorders>
              <w:top w:val="single" w:sz="8" w:space="0" w:color="000000"/>
              <w:left w:val="none" w:sz="6" w:space="0" w:color="auto"/>
              <w:bottom w:val="none" w:sz="6" w:space="0" w:color="auto"/>
              <w:right w:val="none" w:sz="6" w:space="0" w:color="auto"/>
            </w:tcBorders>
          </w:tcPr>
          <w:p w14:paraId="23DECD94" w14:textId="6603C85E" w:rsidR="005C7BAF" w:rsidRDefault="005C7BAF" w:rsidP="0035141E">
            <w:pPr>
              <w:pStyle w:val="TableParagraph"/>
              <w:kinsoku w:val="0"/>
              <w:overflowPunct w:val="0"/>
              <w:spacing w:line="213" w:lineRule="exact"/>
              <w:ind w:right="595"/>
              <w:jc w:val="right"/>
              <w:rPr>
                <w:b/>
                <w:bCs/>
                <w:spacing w:val="-2"/>
                <w:sz w:val="20"/>
                <w:szCs w:val="20"/>
              </w:rPr>
            </w:pPr>
            <w:r>
              <w:rPr>
                <w:b/>
                <w:bCs/>
                <w:spacing w:val="-2"/>
                <w:sz w:val="20"/>
                <w:szCs w:val="20"/>
              </w:rPr>
              <w:t>(</w:t>
            </w:r>
            <w:r w:rsidR="009E1F4D">
              <w:rPr>
                <w:b/>
                <w:bCs/>
                <w:spacing w:val="-2"/>
                <w:sz w:val="20"/>
                <w:szCs w:val="20"/>
              </w:rPr>
              <w:t>2,915</w:t>
            </w:r>
            <w:r>
              <w:rPr>
                <w:b/>
                <w:bCs/>
                <w:spacing w:val="-2"/>
                <w:sz w:val="20"/>
                <w:szCs w:val="20"/>
              </w:rPr>
              <w:t>)</w:t>
            </w:r>
          </w:p>
        </w:tc>
        <w:tc>
          <w:tcPr>
            <w:tcW w:w="1440" w:type="dxa"/>
            <w:tcBorders>
              <w:top w:val="single" w:sz="8" w:space="0" w:color="000000"/>
              <w:left w:val="none" w:sz="6" w:space="0" w:color="auto"/>
              <w:bottom w:val="none" w:sz="6" w:space="0" w:color="auto"/>
              <w:right w:val="single" w:sz="12" w:space="0" w:color="000000"/>
            </w:tcBorders>
          </w:tcPr>
          <w:p w14:paraId="358175BE" w14:textId="2C90EE53" w:rsidR="005C7BAF" w:rsidRDefault="005C7BAF" w:rsidP="0035141E">
            <w:pPr>
              <w:pStyle w:val="TableParagraph"/>
              <w:kinsoku w:val="0"/>
              <w:overflowPunct w:val="0"/>
              <w:spacing w:line="213" w:lineRule="exact"/>
              <w:ind w:right="80"/>
              <w:jc w:val="right"/>
              <w:rPr>
                <w:spacing w:val="-2"/>
                <w:sz w:val="20"/>
                <w:szCs w:val="20"/>
              </w:rPr>
            </w:pPr>
            <w:r>
              <w:rPr>
                <w:spacing w:val="-2"/>
                <w:sz w:val="20"/>
                <w:szCs w:val="20"/>
              </w:rPr>
              <w:t>(</w:t>
            </w:r>
            <w:r w:rsidR="009E1F4D">
              <w:rPr>
                <w:spacing w:val="-2"/>
                <w:sz w:val="20"/>
                <w:szCs w:val="20"/>
              </w:rPr>
              <w:t>3,781</w:t>
            </w:r>
            <w:r>
              <w:rPr>
                <w:spacing w:val="-2"/>
                <w:sz w:val="20"/>
                <w:szCs w:val="20"/>
              </w:rPr>
              <w:t>)</w:t>
            </w:r>
          </w:p>
        </w:tc>
      </w:tr>
      <w:tr w:rsidR="005C7BAF" w14:paraId="4322D303" w14:textId="77777777" w:rsidTr="009E1F4D">
        <w:trPr>
          <w:trHeight w:val="226"/>
        </w:trPr>
        <w:tc>
          <w:tcPr>
            <w:tcW w:w="5466" w:type="dxa"/>
            <w:tcBorders>
              <w:top w:val="none" w:sz="6" w:space="0" w:color="auto"/>
              <w:left w:val="single" w:sz="12" w:space="0" w:color="000000"/>
              <w:bottom w:val="single" w:sz="12" w:space="0" w:color="000000"/>
              <w:right w:val="none" w:sz="6" w:space="0" w:color="auto"/>
            </w:tcBorders>
          </w:tcPr>
          <w:p w14:paraId="7937FB6C" w14:textId="0B8F2516" w:rsidR="005C7BAF" w:rsidRDefault="005C7BAF" w:rsidP="0035141E">
            <w:pPr>
              <w:pStyle w:val="TableParagraph"/>
              <w:kinsoku w:val="0"/>
              <w:overflowPunct w:val="0"/>
              <w:spacing w:line="207" w:lineRule="exact"/>
              <w:ind w:left="107"/>
              <w:rPr>
                <w:spacing w:val="-2"/>
                <w:sz w:val="20"/>
                <w:szCs w:val="20"/>
              </w:rPr>
            </w:pPr>
            <w:r>
              <w:rPr>
                <w:sz w:val="20"/>
                <w:szCs w:val="20"/>
              </w:rPr>
              <w:t>Income</w:t>
            </w:r>
            <w:r>
              <w:rPr>
                <w:spacing w:val="-8"/>
                <w:sz w:val="20"/>
                <w:szCs w:val="20"/>
              </w:rPr>
              <w:t xml:space="preserve"> </w:t>
            </w:r>
            <w:r>
              <w:rPr>
                <w:sz w:val="20"/>
                <w:szCs w:val="20"/>
              </w:rPr>
              <w:t>from</w:t>
            </w:r>
            <w:r>
              <w:rPr>
                <w:spacing w:val="-8"/>
                <w:sz w:val="20"/>
                <w:szCs w:val="20"/>
              </w:rPr>
              <w:t xml:space="preserve"> </w:t>
            </w:r>
            <w:r>
              <w:rPr>
                <w:sz w:val="20"/>
                <w:szCs w:val="20"/>
              </w:rPr>
              <w:t>discontinued</w:t>
            </w:r>
            <w:r>
              <w:rPr>
                <w:spacing w:val="-6"/>
                <w:sz w:val="20"/>
                <w:szCs w:val="20"/>
              </w:rPr>
              <w:t xml:space="preserve"> </w:t>
            </w:r>
            <w:r>
              <w:rPr>
                <w:spacing w:val="-2"/>
                <w:sz w:val="20"/>
                <w:szCs w:val="20"/>
              </w:rPr>
              <w:t>operations</w:t>
            </w:r>
          </w:p>
        </w:tc>
        <w:tc>
          <w:tcPr>
            <w:tcW w:w="2293" w:type="dxa"/>
            <w:tcBorders>
              <w:top w:val="none" w:sz="6" w:space="0" w:color="auto"/>
              <w:left w:val="none" w:sz="6" w:space="0" w:color="auto"/>
              <w:bottom w:val="single" w:sz="12" w:space="0" w:color="000000"/>
              <w:right w:val="none" w:sz="6" w:space="0" w:color="auto"/>
            </w:tcBorders>
          </w:tcPr>
          <w:p w14:paraId="73B56939" w14:textId="0376B6FE" w:rsidR="005C7BAF" w:rsidRDefault="009E1F4D" w:rsidP="0035141E">
            <w:pPr>
              <w:pStyle w:val="TableParagraph"/>
              <w:kinsoku w:val="0"/>
              <w:overflowPunct w:val="0"/>
              <w:spacing w:line="207" w:lineRule="exact"/>
              <w:ind w:right="630"/>
              <w:jc w:val="right"/>
              <w:rPr>
                <w:b/>
                <w:bCs/>
                <w:spacing w:val="-5"/>
                <w:sz w:val="20"/>
                <w:szCs w:val="20"/>
              </w:rPr>
            </w:pPr>
            <w:r>
              <w:rPr>
                <w:b/>
                <w:bCs/>
                <w:spacing w:val="-5"/>
                <w:sz w:val="20"/>
                <w:szCs w:val="20"/>
              </w:rPr>
              <w:t>12,851</w:t>
            </w:r>
          </w:p>
        </w:tc>
        <w:tc>
          <w:tcPr>
            <w:tcW w:w="1440" w:type="dxa"/>
            <w:tcBorders>
              <w:top w:val="none" w:sz="6" w:space="0" w:color="auto"/>
              <w:left w:val="none" w:sz="6" w:space="0" w:color="auto"/>
              <w:bottom w:val="single" w:sz="12" w:space="0" w:color="000000"/>
              <w:right w:val="single" w:sz="12" w:space="0" w:color="000000"/>
            </w:tcBorders>
          </w:tcPr>
          <w:p w14:paraId="1192ADD1" w14:textId="37995285" w:rsidR="005C7BAF" w:rsidRDefault="005C7BAF" w:rsidP="0035141E">
            <w:pPr>
              <w:pStyle w:val="TableParagraph"/>
              <w:kinsoku w:val="0"/>
              <w:overflowPunct w:val="0"/>
              <w:spacing w:line="207" w:lineRule="exact"/>
              <w:ind w:right="78"/>
              <w:jc w:val="right"/>
              <w:rPr>
                <w:spacing w:val="-4"/>
                <w:sz w:val="20"/>
                <w:szCs w:val="20"/>
              </w:rPr>
            </w:pPr>
            <w:r>
              <w:rPr>
                <w:spacing w:val="-4"/>
                <w:sz w:val="20"/>
                <w:szCs w:val="20"/>
              </w:rPr>
              <w:t>4</w:t>
            </w:r>
            <w:r w:rsidR="009E1F4D">
              <w:rPr>
                <w:spacing w:val="-4"/>
                <w:sz w:val="20"/>
                <w:szCs w:val="20"/>
              </w:rPr>
              <w:t>03</w:t>
            </w:r>
          </w:p>
        </w:tc>
      </w:tr>
      <w:tr w:rsidR="005C7BAF" w14:paraId="302771B4" w14:textId="77777777" w:rsidTr="009E1F4D">
        <w:trPr>
          <w:trHeight w:val="345"/>
        </w:trPr>
        <w:tc>
          <w:tcPr>
            <w:tcW w:w="5466" w:type="dxa"/>
            <w:tcBorders>
              <w:top w:val="single" w:sz="12" w:space="0" w:color="000000"/>
              <w:left w:val="single" w:sz="12" w:space="0" w:color="000000"/>
              <w:bottom w:val="none" w:sz="6" w:space="0" w:color="auto"/>
              <w:right w:val="none" w:sz="6" w:space="0" w:color="auto"/>
            </w:tcBorders>
          </w:tcPr>
          <w:p w14:paraId="2A05FAC0" w14:textId="38A656A1" w:rsidR="005C7BAF" w:rsidRDefault="005C7BAF" w:rsidP="0035141E">
            <w:pPr>
              <w:pStyle w:val="TableParagraph"/>
              <w:kinsoku w:val="0"/>
              <w:overflowPunct w:val="0"/>
              <w:spacing w:before="112" w:line="214" w:lineRule="exact"/>
              <w:ind w:left="107"/>
              <w:rPr>
                <w:b/>
                <w:bCs/>
                <w:spacing w:val="-4"/>
                <w:sz w:val="20"/>
                <w:szCs w:val="20"/>
              </w:rPr>
            </w:pPr>
            <w:r>
              <w:rPr>
                <w:b/>
                <w:bCs/>
                <w:sz w:val="20"/>
                <w:szCs w:val="20"/>
              </w:rPr>
              <w:t>Net</w:t>
            </w:r>
            <w:r>
              <w:rPr>
                <w:b/>
                <w:bCs/>
                <w:spacing w:val="-4"/>
                <w:sz w:val="20"/>
                <w:szCs w:val="20"/>
              </w:rPr>
              <w:t xml:space="preserve"> </w:t>
            </w:r>
            <w:r w:rsidR="009E1F4D">
              <w:rPr>
                <w:b/>
                <w:bCs/>
                <w:spacing w:val="-4"/>
                <w:sz w:val="20"/>
                <w:szCs w:val="20"/>
              </w:rPr>
              <w:t>income (</w:t>
            </w:r>
            <w:r>
              <w:rPr>
                <w:b/>
                <w:bCs/>
                <w:sz w:val="20"/>
                <w:szCs w:val="20"/>
              </w:rPr>
              <w:t>loss</w:t>
            </w:r>
            <w:r w:rsidR="009E1F4D">
              <w:rPr>
                <w:b/>
                <w:bCs/>
                <w:sz w:val="20"/>
                <w:szCs w:val="20"/>
              </w:rPr>
              <w:t>)</w:t>
            </w:r>
            <w:r>
              <w:rPr>
                <w:b/>
                <w:bCs/>
                <w:spacing w:val="-5"/>
                <w:sz w:val="20"/>
                <w:szCs w:val="20"/>
              </w:rPr>
              <w:t xml:space="preserve"> </w:t>
            </w:r>
            <w:r>
              <w:rPr>
                <w:b/>
                <w:bCs/>
                <w:sz w:val="20"/>
                <w:szCs w:val="20"/>
              </w:rPr>
              <w:t>for</w:t>
            </w:r>
            <w:r>
              <w:rPr>
                <w:b/>
                <w:bCs/>
                <w:spacing w:val="-3"/>
                <w:sz w:val="20"/>
                <w:szCs w:val="20"/>
              </w:rPr>
              <w:t xml:space="preserve"> </w:t>
            </w:r>
            <w:r>
              <w:rPr>
                <w:b/>
                <w:bCs/>
                <w:sz w:val="20"/>
                <w:szCs w:val="20"/>
              </w:rPr>
              <w:t>the</w:t>
            </w:r>
            <w:r>
              <w:rPr>
                <w:b/>
                <w:bCs/>
                <w:spacing w:val="-5"/>
                <w:sz w:val="20"/>
                <w:szCs w:val="20"/>
              </w:rPr>
              <w:t xml:space="preserve"> </w:t>
            </w:r>
            <w:r>
              <w:rPr>
                <w:b/>
                <w:bCs/>
                <w:spacing w:val="-4"/>
                <w:sz w:val="20"/>
                <w:szCs w:val="20"/>
              </w:rPr>
              <w:t>year</w:t>
            </w:r>
          </w:p>
        </w:tc>
        <w:tc>
          <w:tcPr>
            <w:tcW w:w="2293" w:type="dxa"/>
            <w:tcBorders>
              <w:top w:val="single" w:sz="12" w:space="0" w:color="000000"/>
              <w:left w:val="none" w:sz="6" w:space="0" w:color="auto"/>
              <w:bottom w:val="none" w:sz="6" w:space="0" w:color="auto"/>
              <w:right w:val="none" w:sz="6" w:space="0" w:color="auto"/>
            </w:tcBorders>
          </w:tcPr>
          <w:p w14:paraId="4271575D" w14:textId="4D2552D0" w:rsidR="005C7BAF" w:rsidRDefault="009E1F4D" w:rsidP="0035141E">
            <w:pPr>
              <w:pStyle w:val="TableParagraph"/>
              <w:kinsoku w:val="0"/>
              <w:overflowPunct w:val="0"/>
              <w:spacing w:before="112" w:line="214" w:lineRule="exact"/>
              <w:ind w:right="595"/>
              <w:jc w:val="right"/>
              <w:rPr>
                <w:b/>
                <w:bCs/>
                <w:spacing w:val="-2"/>
                <w:sz w:val="20"/>
                <w:szCs w:val="20"/>
              </w:rPr>
            </w:pPr>
            <w:r>
              <w:rPr>
                <w:b/>
                <w:bCs/>
                <w:spacing w:val="-2"/>
                <w:sz w:val="20"/>
                <w:szCs w:val="20"/>
              </w:rPr>
              <w:t>9,936</w:t>
            </w:r>
          </w:p>
        </w:tc>
        <w:tc>
          <w:tcPr>
            <w:tcW w:w="1440" w:type="dxa"/>
            <w:tcBorders>
              <w:top w:val="single" w:sz="12" w:space="0" w:color="000000"/>
              <w:left w:val="none" w:sz="6" w:space="0" w:color="auto"/>
              <w:bottom w:val="none" w:sz="6" w:space="0" w:color="auto"/>
              <w:right w:val="single" w:sz="12" w:space="0" w:color="000000"/>
            </w:tcBorders>
          </w:tcPr>
          <w:p w14:paraId="11316CCB" w14:textId="171989F0" w:rsidR="005C7BAF" w:rsidRDefault="005C7BAF" w:rsidP="0035141E">
            <w:pPr>
              <w:pStyle w:val="TableParagraph"/>
              <w:kinsoku w:val="0"/>
              <w:overflowPunct w:val="0"/>
              <w:spacing w:before="112" w:line="214" w:lineRule="exact"/>
              <w:ind w:right="80"/>
              <w:jc w:val="right"/>
              <w:rPr>
                <w:spacing w:val="-2"/>
                <w:sz w:val="20"/>
                <w:szCs w:val="20"/>
              </w:rPr>
            </w:pPr>
            <w:r>
              <w:rPr>
                <w:spacing w:val="-2"/>
                <w:sz w:val="20"/>
                <w:szCs w:val="20"/>
              </w:rPr>
              <w:t>(</w:t>
            </w:r>
            <w:r w:rsidR="009E1F4D">
              <w:rPr>
                <w:spacing w:val="-2"/>
                <w:sz w:val="20"/>
                <w:szCs w:val="20"/>
              </w:rPr>
              <w:t>3,378</w:t>
            </w:r>
            <w:r>
              <w:rPr>
                <w:spacing w:val="-2"/>
                <w:sz w:val="20"/>
                <w:szCs w:val="20"/>
              </w:rPr>
              <w:t>)</w:t>
            </w:r>
          </w:p>
        </w:tc>
      </w:tr>
      <w:tr w:rsidR="00B05B8D" w14:paraId="19D8F637" w14:textId="77777777" w:rsidTr="009E1F4D">
        <w:trPr>
          <w:trHeight w:val="230"/>
        </w:trPr>
        <w:tc>
          <w:tcPr>
            <w:tcW w:w="5466" w:type="dxa"/>
            <w:tcBorders>
              <w:top w:val="none" w:sz="6" w:space="0" w:color="auto"/>
              <w:left w:val="single" w:sz="12" w:space="0" w:color="000000"/>
              <w:bottom w:val="none" w:sz="6" w:space="0" w:color="auto"/>
              <w:right w:val="none" w:sz="6" w:space="0" w:color="auto"/>
            </w:tcBorders>
          </w:tcPr>
          <w:p w14:paraId="63251FC9" w14:textId="77777777" w:rsidR="00B05B8D" w:rsidRDefault="00B05B8D" w:rsidP="0035141E">
            <w:pPr>
              <w:pStyle w:val="TableParagraph"/>
              <w:kinsoku w:val="0"/>
              <w:overflowPunct w:val="0"/>
              <w:ind w:left="107" w:right="-44"/>
              <w:rPr>
                <w:sz w:val="20"/>
                <w:szCs w:val="20"/>
              </w:rPr>
            </w:pPr>
          </w:p>
        </w:tc>
        <w:tc>
          <w:tcPr>
            <w:tcW w:w="2293" w:type="dxa"/>
            <w:tcBorders>
              <w:top w:val="none" w:sz="6" w:space="0" w:color="auto"/>
              <w:left w:val="none" w:sz="6" w:space="0" w:color="auto"/>
              <w:bottom w:val="none" w:sz="6" w:space="0" w:color="auto"/>
              <w:right w:val="none" w:sz="6" w:space="0" w:color="auto"/>
            </w:tcBorders>
          </w:tcPr>
          <w:p w14:paraId="224150B1" w14:textId="77777777" w:rsidR="00B05B8D" w:rsidRDefault="00B05B8D" w:rsidP="0035141E">
            <w:pPr>
              <w:pStyle w:val="TableParagraph"/>
              <w:kinsoku w:val="0"/>
              <w:overflowPunct w:val="0"/>
              <w:rPr>
                <w:rFonts w:ascii="Times New Roman" w:hAnsi="Times New Roman" w:cs="Times New Roman"/>
                <w:sz w:val="16"/>
                <w:szCs w:val="16"/>
              </w:rPr>
            </w:pPr>
          </w:p>
        </w:tc>
        <w:tc>
          <w:tcPr>
            <w:tcW w:w="1440" w:type="dxa"/>
            <w:tcBorders>
              <w:top w:val="none" w:sz="6" w:space="0" w:color="auto"/>
              <w:left w:val="none" w:sz="6" w:space="0" w:color="auto"/>
              <w:bottom w:val="none" w:sz="6" w:space="0" w:color="auto"/>
              <w:right w:val="single" w:sz="12" w:space="0" w:color="000000"/>
            </w:tcBorders>
          </w:tcPr>
          <w:p w14:paraId="3EC154A4" w14:textId="77777777" w:rsidR="00B05B8D" w:rsidRDefault="00B05B8D" w:rsidP="0035141E">
            <w:pPr>
              <w:pStyle w:val="TableParagraph"/>
              <w:kinsoku w:val="0"/>
              <w:overflowPunct w:val="0"/>
              <w:rPr>
                <w:rFonts w:ascii="Times New Roman" w:hAnsi="Times New Roman" w:cs="Times New Roman"/>
                <w:sz w:val="16"/>
                <w:szCs w:val="16"/>
              </w:rPr>
            </w:pPr>
          </w:p>
        </w:tc>
      </w:tr>
      <w:tr w:rsidR="00B05B8D" w14:paraId="21CC7B22" w14:textId="77777777" w:rsidTr="009E1F4D">
        <w:trPr>
          <w:trHeight w:val="230"/>
        </w:trPr>
        <w:tc>
          <w:tcPr>
            <w:tcW w:w="5466" w:type="dxa"/>
            <w:tcBorders>
              <w:top w:val="none" w:sz="6" w:space="0" w:color="auto"/>
              <w:left w:val="single" w:sz="12" w:space="0" w:color="000000"/>
              <w:bottom w:val="none" w:sz="6" w:space="0" w:color="auto"/>
              <w:right w:val="none" w:sz="6" w:space="0" w:color="auto"/>
            </w:tcBorders>
          </w:tcPr>
          <w:p w14:paraId="7EC9BF0D" w14:textId="1F4F6F21" w:rsidR="00B05B8D" w:rsidRPr="00B05B8D" w:rsidRDefault="00B05B8D" w:rsidP="0035141E">
            <w:pPr>
              <w:pStyle w:val="TableParagraph"/>
              <w:kinsoku w:val="0"/>
              <w:overflowPunct w:val="0"/>
              <w:ind w:left="107" w:right="-44"/>
              <w:rPr>
                <w:b/>
                <w:bCs/>
                <w:sz w:val="20"/>
                <w:szCs w:val="20"/>
              </w:rPr>
            </w:pPr>
            <w:r w:rsidRPr="00B05B8D">
              <w:rPr>
                <w:b/>
                <w:bCs/>
                <w:sz w:val="20"/>
                <w:szCs w:val="20"/>
              </w:rPr>
              <w:t>Other comprehensive (loss) income:</w:t>
            </w:r>
          </w:p>
        </w:tc>
        <w:tc>
          <w:tcPr>
            <w:tcW w:w="2293" w:type="dxa"/>
            <w:tcBorders>
              <w:top w:val="none" w:sz="6" w:space="0" w:color="auto"/>
              <w:left w:val="none" w:sz="6" w:space="0" w:color="auto"/>
              <w:bottom w:val="none" w:sz="6" w:space="0" w:color="auto"/>
              <w:right w:val="none" w:sz="6" w:space="0" w:color="auto"/>
            </w:tcBorders>
          </w:tcPr>
          <w:p w14:paraId="1CB346A4" w14:textId="77777777" w:rsidR="00B05B8D" w:rsidRDefault="00B05B8D" w:rsidP="0035141E">
            <w:pPr>
              <w:pStyle w:val="TableParagraph"/>
              <w:kinsoku w:val="0"/>
              <w:overflowPunct w:val="0"/>
              <w:rPr>
                <w:rFonts w:ascii="Times New Roman" w:hAnsi="Times New Roman" w:cs="Times New Roman"/>
                <w:sz w:val="16"/>
                <w:szCs w:val="16"/>
              </w:rPr>
            </w:pPr>
          </w:p>
        </w:tc>
        <w:tc>
          <w:tcPr>
            <w:tcW w:w="1440" w:type="dxa"/>
            <w:tcBorders>
              <w:top w:val="none" w:sz="6" w:space="0" w:color="auto"/>
              <w:left w:val="none" w:sz="6" w:space="0" w:color="auto"/>
              <w:bottom w:val="none" w:sz="6" w:space="0" w:color="auto"/>
              <w:right w:val="single" w:sz="12" w:space="0" w:color="000000"/>
            </w:tcBorders>
          </w:tcPr>
          <w:p w14:paraId="24A9D13B" w14:textId="77777777" w:rsidR="00B05B8D" w:rsidRDefault="00B05B8D" w:rsidP="0035141E">
            <w:pPr>
              <w:pStyle w:val="TableParagraph"/>
              <w:kinsoku w:val="0"/>
              <w:overflowPunct w:val="0"/>
              <w:rPr>
                <w:rFonts w:ascii="Times New Roman" w:hAnsi="Times New Roman" w:cs="Times New Roman"/>
                <w:sz w:val="16"/>
                <w:szCs w:val="16"/>
              </w:rPr>
            </w:pPr>
          </w:p>
        </w:tc>
      </w:tr>
      <w:tr w:rsidR="005C7BAF" w14:paraId="6648F9CD" w14:textId="77777777" w:rsidTr="009E1F4D">
        <w:trPr>
          <w:trHeight w:val="230"/>
        </w:trPr>
        <w:tc>
          <w:tcPr>
            <w:tcW w:w="5466" w:type="dxa"/>
            <w:tcBorders>
              <w:top w:val="none" w:sz="6" w:space="0" w:color="auto"/>
              <w:left w:val="single" w:sz="12" w:space="0" w:color="000000"/>
              <w:bottom w:val="none" w:sz="6" w:space="0" w:color="auto"/>
              <w:right w:val="none" w:sz="6" w:space="0" w:color="auto"/>
            </w:tcBorders>
          </w:tcPr>
          <w:p w14:paraId="7441C494" w14:textId="77777777" w:rsidR="005C7BAF" w:rsidRDefault="005C7BAF" w:rsidP="0035141E">
            <w:pPr>
              <w:pStyle w:val="TableParagraph"/>
              <w:kinsoku w:val="0"/>
              <w:overflowPunct w:val="0"/>
              <w:ind w:left="107" w:right="-44"/>
              <w:rPr>
                <w:spacing w:val="-2"/>
                <w:sz w:val="20"/>
                <w:szCs w:val="20"/>
              </w:rPr>
            </w:pPr>
            <w:r>
              <w:rPr>
                <w:sz w:val="20"/>
                <w:szCs w:val="20"/>
              </w:rPr>
              <w:t>Item</w:t>
            </w:r>
            <w:r>
              <w:rPr>
                <w:spacing w:val="-8"/>
                <w:sz w:val="20"/>
                <w:szCs w:val="20"/>
              </w:rPr>
              <w:t xml:space="preserve"> </w:t>
            </w:r>
            <w:r>
              <w:rPr>
                <w:sz w:val="20"/>
                <w:szCs w:val="20"/>
              </w:rPr>
              <w:t>which</w:t>
            </w:r>
            <w:r>
              <w:rPr>
                <w:spacing w:val="-6"/>
                <w:sz w:val="20"/>
                <w:szCs w:val="20"/>
              </w:rPr>
              <w:t xml:space="preserve"> </w:t>
            </w:r>
            <w:r>
              <w:rPr>
                <w:sz w:val="20"/>
                <w:szCs w:val="20"/>
              </w:rPr>
              <w:t>may</w:t>
            </w:r>
            <w:r>
              <w:rPr>
                <w:spacing w:val="-7"/>
                <w:sz w:val="20"/>
                <w:szCs w:val="20"/>
              </w:rPr>
              <w:t xml:space="preserve"> </w:t>
            </w:r>
            <w:r>
              <w:rPr>
                <w:sz w:val="20"/>
                <w:szCs w:val="20"/>
              </w:rPr>
              <w:t>be</w:t>
            </w:r>
            <w:r>
              <w:rPr>
                <w:spacing w:val="-8"/>
                <w:sz w:val="20"/>
                <w:szCs w:val="20"/>
              </w:rPr>
              <w:t xml:space="preserve"> </w:t>
            </w:r>
            <w:r>
              <w:rPr>
                <w:sz w:val="20"/>
                <w:szCs w:val="20"/>
              </w:rPr>
              <w:t>subsequently</w:t>
            </w:r>
            <w:r>
              <w:rPr>
                <w:spacing w:val="-7"/>
                <w:sz w:val="20"/>
                <w:szCs w:val="20"/>
              </w:rPr>
              <w:t xml:space="preserve"> </w:t>
            </w:r>
            <w:r>
              <w:rPr>
                <w:sz w:val="20"/>
                <w:szCs w:val="20"/>
              </w:rPr>
              <w:t>reclassified</w:t>
            </w:r>
            <w:r>
              <w:rPr>
                <w:spacing w:val="-6"/>
                <w:sz w:val="20"/>
                <w:szCs w:val="20"/>
              </w:rPr>
              <w:t xml:space="preserve"> </w:t>
            </w:r>
            <w:r>
              <w:rPr>
                <w:sz w:val="20"/>
                <w:szCs w:val="20"/>
              </w:rPr>
              <w:t>to</w:t>
            </w:r>
            <w:r>
              <w:rPr>
                <w:spacing w:val="-7"/>
                <w:sz w:val="20"/>
                <w:szCs w:val="20"/>
              </w:rPr>
              <w:t xml:space="preserve"> </w:t>
            </w:r>
            <w:r>
              <w:rPr>
                <w:sz w:val="20"/>
                <w:szCs w:val="20"/>
              </w:rPr>
              <w:t>profit</w:t>
            </w:r>
            <w:r>
              <w:rPr>
                <w:spacing w:val="-4"/>
                <w:sz w:val="20"/>
                <w:szCs w:val="20"/>
              </w:rPr>
              <w:t xml:space="preserve"> </w:t>
            </w:r>
            <w:r>
              <w:rPr>
                <w:sz w:val="20"/>
                <w:szCs w:val="20"/>
              </w:rPr>
              <w:t>or</w:t>
            </w:r>
            <w:r>
              <w:rPr>
                <w:spacing w:val="-8"/>
                <w:sz w:val="20"/>
                <w:szCs w:val="20"/>
              </w:rPr>
              <w:t xml:space="preserve"> </w:t>
            </w:r>
            <w:r>
              <w:rPr>
                <w:spacing w:val="-2"/>
                <w:sz w:val="20"/>
                <w:szCs w:val="20"/>
              </w:rPr>
              <w:t>loss:</w:t>
            </w:r>
          </w:p>
        </w:tc>
        <w:tc>
          <w:tcPr>
            <w:tcW w:w="2293" w:type="dxa"/>
            <w:tcBorders>
              <w:top w:val="none" w:sz="6" w:space="0" w:color="auto"/>
              <w:left w:val="none" w:sz="6" w:space="0" w:color="auto"/>
              <w:bottom w:val="none" w:sz="6" w:space="0" w:color="auto"/>
              <w:right w:val="none" w:sz="6" w:space="0" w:color="auto"/>
            </w:tcBorders>
          </w:tcPr>
          <w:p w14:paraId="1A1F58D4" w14:textId="77777777" w:rsidR="005C7BAF" w:rsidRDefault="005C7BAF" w:rsidP="0035141E">
            <w:pPr>
              <w:pStyle w:val="TableParagraph"/>
              <w:kinsoku w:val="0"/>
              <w:overflowPunct w:val="0"/>
              <w:rPr>
                <w:rFonts w:ascii="Times New Roman" w:hAnsi="Times New Roman" w:cs="Times New Roman"/>
                <w:sz w:val="16"/>
                <w:szCs w:val="16"/>
              </w:rPr>
            </w:pPr>
          </w:p>
        </w:tc>
        <w:tc>
          <w:tcPr>
            <w:tcW w:w="1440" w:type="dxa"/>
            <w:tcBorders>
              <w:top w:val="none" w:sz="6" w:space="0" w:color="auto"/>
              <w:left w:val="none" w:sz="6" w:space="0" w:color="auto"/>
              <w:bottom w:val="none" w:sz="6" w:space="0" w:color="auto"/>
              <w:right w:val="single" w:sz="12" w:space="0" w:color="000000"/>
            </w:tcBorders>
          </w:tcPr>
          <w:p w14:paraId="3F9F889E" w14:textId="77777777" w:rsidR="005C7BAF" w:rsidRDefault="005C7BAF" w:rsidP="0035141E">
            <w:pPr>
              <w:pStyle w:val="TableParagraph"/>
              <w:kinsoku w:val="0"/>
              <w:overflowPunct w:val="0"/>
              <w:rPr>
                <w:rFonts w:ascii="Times New Roman" w:hAnsi="Times New Roman" w:cs="Times New Roman"/>
                <w:sz w:val="16"/>
                <w:szCs w:val="16"/>
              </w:rPr>
            </w:pPr>
          </w:p>
        </w:tc>
      </w:tr>
      <w:tr w:rsidR="005C7BAF" w14:paraId="5ED7C987" w14:textId="77777777" w:rsidTr="009E1F4D">
        <w:trPr>
          <w:trHeight w:val="227"/>
        </w:trPr>
        <w:tc>
          <w:tcPr>
            <w:tcW w:w="5466" w:type="dxa"/>
            <w:tcBorders>
              <w:top w:val="none" w:sz="6" w:space="0" w:color="auto"/>
              <w:left w:val="single" w:sz="12" w:space="0" w:color="000000"/>
              <w:bottom w:val="single" w:sz="8" w:space="0" w:color="000000"/>
              <w:right w:val="none" w:sz="6" w:space="0" w:color="auto"/>
            </w:tcBorders>
          </w:tcPr>
          <w:p w14:paraId="18A4169A" w14:textId="77777777" w:rsidR="005C7BAF" w:rsidRDefault="005C7BAF" w:rsidP="0035141E">
            <w:pPr>
              <w:pStyle w:val="TableParagraph"/>
              <w:kinsoku w:val="0"/>
              <w:overflowPunct w:val="0"/>
              <w:spacing w:line="207" w:lineRule="exact"/>
              <w:ind w:left="270"/>
              <w:rPr>
                <w:spacing w:val="-2"/>
                <w:sz w:val="20"/>
                <w:szCs w:val="20"/>
              </w:rPr>
            </w:pPr>
            <w:r>
              <w:rPr>
                <w:sz w:val="20"/>
                <w:szCs w:val="20"/>
              </w:rPr>
              <w:t>Cumulative</w:t>
            </w:r>
            <w:r>
              <w:rPr>
                <w:spacing w:val="-14"/>
                <w:sz w:val="20"/>
                <w:szCs w:val="20"/>
              </w:rPr>
              <w:t xml:space="preserve"> </w:t>
            </w:r>
            <w:r>
              <w:rPr>
                <w:sz w:val="20"/>
                <w:szCs w:val="20"/>
              </w:rPr>
              <w:t>translation</w:t>
            </w:r>
            <w:r>
              <w:rPr>
                <w:spacing w:val="-14"/>
                <w:sz w:val="20"/>
                <w:szCs w:val="20"/>
              </w:rPr>
              <w:t xml:space="preserve"> </w:t>
            </w:r>
            <w:r>
              <w:rPr>
                <w:spacing w:val="-2"/>
                <w:sz w:val="20"/>
                <w:szCs w:val="20"/>
              </w:rPr>
              <w:t>adjustment</w:t>
            </w:r>
          </w:p>
        </w:tc>
        <w:tc>
          <w:tcPr>
            <w:tcW w:w="2293" w:type="dxa"/>
            <w:tcBorders>
              <w:top w:val="none" w:sz="6" w:space="0" w:color="auto"/>
              <w:left w:val="none" w:sz="6" w:space="0" w:color="auto"/>
              <w:bottom w:val="single" w:sz="8" w:space="0" w:color="000000"/>
              <w:right w:val="none" w:sz="6" w:space="0" w:color="auto"/>
            </w:tcBorders>
          </w:tcPr>
          <w:p w14:paraId="6A03BF5A" w14:textId="71B6C9F2" w:rsidR="005C7BAF" w:rsidRDefault="009E1F4D" w:rsidP="0035141E">
            <w:pPr>
              <w:pStyle w:val="TableParagraph"/>
              <w:kinsoku w:val="0"/>
              <w:overflowPunct w:val="0"/>
              <w:spacing w:line="207" w:lineRule="exact"/>
              <w:ind w:right="630"/>
              <w:jc w:val="right"/>
              <w:rPr>
                <w:b/>
                <w:bCs/>
                <w:spacing w:val="-5"/>
                <w:sz w:val="20"/>
                <w:szCs w:val="20"/>
              </w:rPr>
            </w:pPr>
            <w:r>
              <w:rPr>
                <w:b/>
                <w:bCs/>
                <w:spacing w:val="-5"/>
                <w:sz w:val="20"/>
                <w:szCs w:val="20"/>
              </w:rPr>
              <w:t>(351)</w:t>
            </w:r>
          </w:p>
        </w:tc>
        <w:tc>
          <w:tcPr>
            <w:tcW w:w="1440" w:type="dxa"/>
            <w:tcBorders>
              <w:top w:val="none" w:sz="6" w:space="0" w:color="auto"/>
              <w:left w:val="none" w:sz="6" w:space="0" w:color="auto"/>
              <w:bottom w:val="single" w:sz="8" w:space="0" w:color="000000"/>
              <w:right w:val="single" w:sz="12" w:space="0" w:color="000000"/>
            </w:tcBorders>
          </w:tcPr>
          <w:p w14:paraId="2CD0BC62" w14:textId="64ECF502" w:rsidR="005C7BAF" w:rsidRDefault="009E1F4D" w:rsidP="0035141E">
            <w:pPr>
              <w:pStyle w:val="TableParagraph"/>
              <w:kinsoku w:val="0"/>
              <w:overflowPunct w:val="0"/>
              <w:spacing w:line="207" w:lineRule="exact"/>
              <w:ind w:right="80"/>
              <w:jc w:val="right"/>
              <w:rPr>
                <w:spacing w:val="-2"/>
                <w:sz w:val="20"/>
                <w:szCs w:val="20"/>
              </w:rPr>
            </w:pPr>
            <w:r>
              <w:rPr>
                <w:spacing w:val="-2"/>
                <w:sz w:val="20"/>
                <w:szCs w:val="20"/>
              </w:rPr>
              <w:t>917</w:t>
            </w:r>
          </w:p>
        </w:tc>
      </w:tr>
      <w:tr w:rsidR="005C7BAF" w14:paraId="46244348" w14:textId="77777777" w:rsidTr="009E1F4D">
        <w:trPr>
          <w:trHeight w:val="230"/>
        </w:trPr>
        <w:tc>
          <w:tcPr>
            <w:tcW w:w="5466" w:type="dxa"/>
            <w:tcBorders>
              <w:top w:val="single" w:sz="8" w:space="0" w:color="000000"/>
              <w:left w:val="single" w:sz="12" w:space="0" w:color="000000"/>
              <w:bottom w:val="single" w:sz="12" w:space="0" w:color="000000"/>
              <w:right w:val="none" w:sz="6" w:space="0" w:color="auto"/>
            </w:tcBorders>
          </w:tcPr>
          <w:p w14:paraId="175B164A" w14:textId="7251B558" w:rsidR="005C7BAF" w:rsidRDefault="005C7BAF" w:rsidP="0035141E">
            <w:pPr>
              <w:pStyle w:val="TableParagraph"/>
              <w:kinsoku w:val="0"/>
              <w:overflowPunct w:val="0"/>
              <w:ind w:left="107"/>
              <w:rPr>
                <w:b/>
                <w:bCs/>
                <w:spacing w:val="-4"/>
                <w:sz w:val="20"/>
                <w:szCs w:val="20"/>
              </w:rPr>
            </w:pPr>
            <w:r>
              <w:rPr>
                <w:b/>
                <w:bCs/>
                <w:sz w:val="20"/>
                <w:szCs w:val="20"/>
              </w:rPr>
              <w:t>Total</w:t>
            </w:r>
            <w:r>
              <w:rPr>
                <w:b/>
                <w:bCs/>
                <w:spacing w:val="-8"/>
                <w:sz w:val="20"/>
                <w:szCs w:val="20"/>
              </w:rPr>
              <w:t xml:space="preserve"> </w:t>
            </w:r>
            <w:r>
              <w:rPr>
                <w:b/>
                <w:bCs/>
                <w:sz w:val="20"/>
                <w:szCs w:val="20"/>
              </w:rPr>
              <w:t>comprehensive</w:t>
            </w:r>
            <w:r>
              <w:rPr>
                <w:b/>
                <w:bCs/>
                <w:spacing w:val="-8"/>
                <w:sz w:val="20"/>
                <w:szCs w:val="20"/>
              </w:rPr>
              <w:t xml:space="preserve"> </w:t>
            </w:r>
            <w:r w:rsidR="009E1F4D">
              <w:rPr>
                <w:b/>
                <w:bCs/>
                <w:spacing w:val="-8"/>
                <w:sz w:val="20"/>
                <w:szCs w:val="20"/>
              </w:rPr>
              <w:t>income (</w:t>
            </w:r>
            <w:r>
              <w:rPr>
                <w:b/>
                <w:bCs/>
                <w:sz w:val="20"/>
                <w:szCs w:val="20"/>
              </w:rPr>
              <w:t>loss</w:t>
            </w:r>
            <w:r w:rsidR="009E1F4D">
              <w:rPr>
                <w:b/>
                <w:bCs/>
                <w:sz w:val="20"/>
                <w:szCs w:val="20"/>
              </w:rPr>
              <w:t>)</w:t>
            </w:r>
            <w:r>
              <w:rPr>
                <w:b/>
                <w:bCs/>
                <w:spacing w:val="-7"/>
                <w:sz w:val="20"/>
                <w:szCs w:val="20"/>
              </w:rPr>
              <w:t xml:space="preserve"> </w:t>
            </w:r>
            <w:r>
              <w:rPr>
                <w:b/>
                <w:bCs/>
                <w:sz w:val="20"/>
                <w:szCs w:val="20"/>
              </w:rPr>
              <w:t>for</w:t>
            </w:r>
            <w:r>
              <w:rPr>
                <w:b/>
                <w:bCs/>
                <w:spacing w:val="-8"/>
                <w:sz w:val="20"/>
                <w:szCs w:val="20"/>
              </w:rPr>
              <w:t xml:space="preserve"> </w:t>
            </w:r>
            <w:r>
              <w:rPr>
                <w:b/>
                <w:bCs/>
                <w:sz w:val="20"/>
                <w:szCs w:val="20"/>
              </w:rPr>
              <w:t>the</w:t>
            </w:r>
            <w:r>
              <w:rPr>
                <w:b/>
                <w:bCs/>
                <w:spacing w:val="-8"/>
                <w:sz w:val="20"/>
                <w:szCs w:val="20"/>
              </w:rPr>
              <w:t xml:space="preserve"> </w:t>
            </w:r>
            <w:r>
              <w:rPr>
                <w:b/>
                <w:bCs/>
                <w:spacing w:val="-4"/>
                <w:sz w:val="20"/>
                <w:szCs w:val="20"/>
              </w:rPr>
              <w:t>year</w:t>
            </w:r>
          </w:p>
        </w:tc>
        <w:tc>
          <w:tcPr>
            <w:tcW w:w="2293" w:type="dxa"/>
            <w:tcBorders>
              <w:top w:val="single" w:sz="8" w:space="0" w:color="000000"/>
              <w:left w:val="none" w:sz="6" w:space="0" w:color="auto"/>
              <w:bottom w:val="single" w:sz="12" w:space="0" w:color="000000"/>
              <w:right w:val="none" w:sz="6" w:space="0" w:color="auto"/>
            </w:tcBorders>
          </w:tcPr>
          <w:p w14:paraId="1C72CAFC" w14:textId="32474B19" w:rsidR="005C7BAF" w:rsidRDefault="009E1F4D" w:rsidP="0035141E">
            <w:pPr>
              <w:pStyle w:val="TableParagraph"/>
              <w:kinsoku w:val="0"/>
              <w:overflowPunct w:val="0"/>
              <w:ind w:right="595"/>
              <w:jc w:val="right"/>
              <w:rPr>
                <w:b/>
                <w:bCs/>
                <w:spacing w:val="-2"/>
                <w:sz w:val="20"/>
                <w:szCs w:val="20"/>
              </w:rPr>
            </w:pPr>
            <w:r>
              <w:rPr>
                <w:b/>
                <w:bCs/>
                <w:spacing w:val="-2"/>
                <w:sz w:val="20"/>
                <w:szCs w:val="20"/>
              </w:rPr>
              <w:t>9,585</w:t>
            </w:r>
          </w:p>
        </w:tc>
        <w:tc>
          <w:tcPr>
            <w:tcW w:w="1440" w:type="dxa"/>
            <w:tcBorders>
              <w:top w:val="single" w:sz="8" w:space="0" w:color="000000"/>
              <w:left w:val="none" w:sz="6" w:space="0" w:color="auto"/>
              <w:bottom w:val="single" w:sz="12" w:space="0" w:color="000000"/>
              <w:right w:val="single" w:sz="12" w:space="0" w:color="000000"/>
            </w:tcBorders>
          </w:tcPr>
          <w:p w14:paraId="7AE1DE90" w14:textId="6E407CF9" w:rsidR="005C7BAF" w:rsidRDefault="005C7BAF" w:rsidP="0035141E">
            <w:pPr>
              <w:pStyle w:val="TableParagraph"/>
              <w:kinsoku w:val="0"/>
              <w:overflowPunct w:val="0"/>
              <w:ind w:right="80"/>
              <w:jc w:val="right"/>
              <w:rPr>
                <w:spacing w:val="-2"/>
                <w:sz w:val="20"/>
                <w:szCs w:val="20"/>
              </w:rPr>
            </w:pPr>
            <w:r>
              <w:rPr>
                <w:spacing w:val="-2"/>
                <w:sz w:val="20"/>
                <w:szCs w:val="20"/>
              </w:rPr>
              <w:t>(2,</w:t>
            </w:r>
            <w:r w:rsidR="009E1F4D">
              <w:rPr>
                <w:spacing w:val="-2"/>
                <w:sz w:val="20"/>
                <w:szCs w:val="20"/>
              </w:rPr>
              <w:t>461</w:t>
            </w:r>
            <w:r>
              <w:rPr>
                <w:spacing w:val="-2"/>
                <w:sz w:val="20"/>
                <w:szCs w:val="20"/>
              </w:rPr>
              <w:t>)</w:t>
            </w:r>
          </w:p>
        </w:tc>
      </w:tr>
      <w:tr w:rsidR="005C7BAF" w14:paraId="24E07932" w14:textId="77777777" w:rsidTr="009E1F4D">
        <w:trPr>
          <w:trHeight w:val="478"/>
        </w:trPr>
        <w:tc>
          <w:tcPr>
            <w:tcW w:w="5466" w:type="dxa"/>
            <w:tcBorders>
              <w:top w:val="single" w:sz="12" w:space="0" w:color="000000"/>
              <w:left w:val="single" w:sz="12" w:space="0" w:color="000000"/>
              <w:bottom w:val="none" w:sz="6" w:space="0" w:color="auto"/>
              <w:right w:val="none" w:sz="6" w:space="0" w:color="auto"/>
            </w:tcBorders>
          </w:tcPr>
          <w:p w14:paraId="7835FC7E" w14:textId="77777777" w:rsidR="005C7BAF" w:rsidRDefault="005C7BAF" w:rsidP="0035141E">
            <w:pPr>
              <w:pStyle w:val="TableParagraph"/>
              <w:kinsoku w:val="0"/>
              <w:overflowPunct w:val="0"/>
              <w:spacing w:before="13"/>
              <w:rPr>
                <w:sz w:val="20"/>
                <w:szCs w:val="20"/>
              </w:rPr>
            </w:pPr>
          </w:p>
          <w:p w14:paraId="4A2457B9" w14:textId="77777777" w:rsidR="005C7BAF" w:rsidRDefault="005C7BAF" w:rsidP="0035141E">
            <w:pPr>
              <w:pStyle w:val="TableParagraph"/>
              <w:kinsoku w:val="0"/>
              <w:overflowPunct w:val="0"/>
              <w:spacing w:before="1" w:line="215" w:lineRule="exact"/>
              <w:ind w:left="107"/>
              <w:rPr>
                <w:b/>
                <w:bCs/>
                <w:spacing w:val="-5"/>
                <w:sz w:val="20"/>
                <w:szCs w:val="20"/>
              </w:rPr>
            </w:pPr>
            <w:r>
              <w:rPr>
                <w:b/>
                <w:bCs/>
                <w:sz w:val="20"/>
                <w:szCs w:val="20"/>
              </w:rPr>
              <w:t>Basic</w:t>
            </w:r>
            <w:r>
              <w:rPr>
                <w:b/>
                <w:bCs/>
                <w:spacing w:val="-4"/>
                <w:sz w:val="20"/>
                <w:szCs w:val="20"/>
              </w:rPr>
              <w:t xml:space="preserve"> </w:t>
            </w:r>
            <w:r>
              <w:rPr>
                <w:b/>
                <w:bCs/>
                <w:sz w:val="20"/>
                <w:szCs w:val="20"/>
              </w:rPr>
              <w:t>and</w:t>
            </w:r>
            <w:r>
              <w:rPr>
                <w:b/>
                <w:bCs/>
                <w:spacing w:val="-5"/>
                <w:sz w:val="20"/>
                <w:szCs w:val="20"/>
              </w:rPr>
              <w:t xml:space="preserve"> </w:t>
            </w:r>
            <w:r>
              <w:rPr>
                <w:b/>
                <w:bCs/>
                <w:sz w:val="20"/>
                <w:szCs w:val="20"/>
              </w:rPr>
              <w:t>diluted</w:t>
            </w:r>
            <w:r>
              <w:rPr>
                <w:b/>
                <w:bCs/>
                <w:spacing w:val="-6"/>
                <w:sz w:val="20"/>
                <w:szCs w:val="20"/>
              </w:rPr>
              <w:t xml:space="preserve"> </w:t>
            </w:r>
            <w:r>
              <w:rPr>
                <w:b/>
                <w:bCs/>
                <w:sz w:val="20"/>
                <w:szCs w:val="20"/>
              </w:rPr>
              <w:t>net</w:t>
            </w:r>
            <w:r>
              <w:rPr>
                <w:b/>
                <w:bCs/>
                <w:spacing w:val="-6"/>
                <w:sz w:val="20"/>
                <w:szCs w:val="20"/>
              </w:rPr>
              <w:t xml:space="preserve"> </w:t>
            </w:r>
            <w:r>
              <w:rPr>
                <w:b/>
                <w:bCs/>
                <w:sz w:val="20"/>
                <w:szCs w:val="20"/>
              </w:rPr>
              <w:t>income</w:t>
            </w:r>
            <w:r>
              <w:rPr>
                <w:b/>
                <w:bCs/>
                <w:spacing w:val="-5"/>
                <w:sz w:val="20"/>
                <w:szCs w:val="20"/>
              </w:rPr>
              <w:t xml:space="preserve"> </w:t>
            </w:r>
            <w:r>
              <w:rPr>
                <w:b/>
                <w:bCs/>
                <w:sz w:val="20"/>
                <w:szCs w:val="20"/>
              </w:rPr>
              <w:t>(loss)</w:t>
            </w:r>
            <w:r>
              <w:rPr>
                <w:b/>
                <w:bCs/>
                <w:spacing w:val="-5"/>
                <w:sz w:val="20"/>
                <w:szCs w:val="20"/>
              </w:rPr>
              <w:t xml:space="preserve"> </w:t>
            </w:r>
            <w:r>
              <w:rPr>
                <w:b/>
                <w:bCs/>
                <w:sz w:val="20"/>
                <w:szCs w:val="20"/>
              </w:rPr>
              <w:t>per</w:t>
            </w:r>
            <w:r>
              <w:rPr>
                <w:b/>
                <w:bCs/>
                <w:spacing w:val="-6"/>
                <w:sz w:val="20"/>
                <w:szCs w:val="20"/>
              </w:rPr>
              <w:t xml:space="preserve"> </w:t>
            </w:r>
            <w:r>
              <w:rPr>
                <w:b/>
                <w:bCs/>
                <w:sz w:val="20"/>
                <w:szCs w:val="20"/>
              </w:rPr>
              <w:t>share</w:t>
            </w:r>
            <w:r>
              <w:rPr>
                <w:b/>
                <w:bCs/>
                <w:spacing w:val="-6"/>
                <w:sz w:val="20"/>
                <w:szCs w:val="20"/>
              </w:rPr>
              <w:t xml:space="preserve"> </w:t>
            </w:r>
            <w:r>
              <w:rPr>
                <w:b/>
                <w:bCs/>
                <w:spacing w:val="-5"/>
                <w:sz w:val="20"/>
                <w:szCs w:val="20"/>
              </w:rPr>
              <w:t>for</w:t>
            </w:r>
          </w:p>
        </w:tc>
        <w:tc>
          <w:tcPr>
            <w:tcW w:w="2293" w:type="dxa"/>
            <w:tcBorders>
              <w:top w:val="single" w:sz="12" w:space="0" w:color="000000"/>
              <w:left w:val="none" w:sz="6" w:space="0" w:color="auto"/>
              <w:bottom w:val="none" w:sz="6" w:space="0" w:color="auto"/>
              <w:right w:val="none" w:sz="6" w:space="0" w:color="auto"/>
            </w:tcBorders>
          </w:tcPr>
          <w:p w14:paraId="6F46280D" w14:textId="77777777" w:rsidR="005C7BAF" w:rsidRDefault="005C7BAF" w:rsidP="0035141E">
            <w:pPr>
              <w:pStyle w:val="TableParagraph"/>
              <w:kinsoku w:val="0"/>
              <w:overflowPunct w:val="0"/>
              <w:rPr>
                <w:rFonts w:ascii="Times New Roman" w:hAnsi="Times New Roman" w:cs="Times New Roman"/>
                <w:sz w:val="18"/>
                <w:szCs w:val="18"/>
              </w:rPr>
            </w:pPr>
          </w:p>
        </w:tc>
        <w:tc>
          <w:tcPr>
            <w:tcW w:w="1440" w:type="dxa"/>
            <w:tcBorders>
              <w:top w:val="single" w:sz="12" w:space="0" w:color="000000"/>
              <w:left w:val="none" w:sz="6" w:space="0" w:color="auto"/>
              <w:bottom w:val="none" w:sz="6" w:space="0" w:color="auto"/>
              <w:right w:val="single" w:sz="12" w:space="0" w:color="000000"/>
            </w:tcBorders>
          </w:tcPr>
          <w:p w14:paraId="717B5E60" w14:textId="77777777" w:rsidR="005C7BAF" w:rsidRDefault="005C7BAF" w:rsidP="0035141E">
            <w:pPr>
              <w:pStyle w:val="TableParagraph"/>
              <w:kinsoku w:val="0"/>
              <w:overflowPunct w:val="0"/>
              <w:rPr>
                <w:rFonts w:ascii="Times New Roman" w:hAnsi="Times New Roman" w:cs="Times New Roman"/>
                <w:sz w:val="18"/>
                <w:szCs w:val="18"/>
              </w:rPr>
            </w:pPr>
          </w:p>
        </w:tc>
      </w:tr>
      <w:tr w:rsidR="005C7BAF" w14:paraId="25653A01" w14:textId="77777777" w:rsidTr="009E1F4D">
        <w:trPr>
          <w:trHeight w:val="231"/>
        </w:trPr>
        <w:tc>
          <w:tcPr>
            <w:tcW w:w="5466" w:type="dxa"/>
            <w:tcBorders>
              <w:top w:val="none" w:sz="6" w:space="0" w:color="auto"/>
              <w:left w:val="single" w:sz="12" w:space="0" w:color="000000"/>
              <w:bottom w:val="none" w:sz="6" w:space="0" w:color="auto"/>
              <w:right w:val="none" w:sz="6" w:space="0" w:color="auto"/>
            </w:tcBorders>
          </w:tcPr>
          <w:p w14:paraId="5296316E" w14:textId="77777777" w:rsidR="005C7BAF" w:rsidRDefault="005C7BAF" w:rsidP="0035141E">
            <w:pPr>
              <w:pStyle w:val="TableParagraph"/>
              <w:kinsoku w:val="0"/>
              <w:overflowPunct w:val="0"/>
              <w:spacing w:line="212" w:lineRule="exact"/>
              <w:ind w:left="270"/>
              <w:rPr>
                <w:spacing w:val="-2"/>
                <w:sz w:val="20"/>
                <w:szCs w:val="20"/>
              </w:rPr>
            </w:pPr>
            <w:r>
              <w:rPr>
                <w:sz w:val="20"/>
                <w:szCs w:val="20"/>
              </w:rPr>
              <w:t>-</w:t>
            </w:r>
            <w:r>
              <w:rPr>
                <w:spacing w:val="-8"/>
                <w:sz w:val="20"/>
                <w:szCs w:val="20"/>
              </w:rPr>
              <w:t xml:space="preserve"> </w:t>
            </w:r>
            <w:r>
              <w:rPr>
                <w:sz w:val="20"/>
                <w:szCs w:val="20"/>
              </w:rPr>
              <w:t>continuing</w:t>
            </w:r>
            <w:r>
              <w:rPr>
                <w:spacing w:val="-9"/>
                <w:sz w:val="20"/>
                <w:szCs w:val="20"/>
              </w:rPr>
              <w:t xml:space="preserve"> </w:t>
            </w:r>
            <w:r>
              <w:rPr>
                <w:spacing w:val="-2"/>
                <w:sz w:val="20"/>
                <w:szCs w:val="20"/>
              </w:rPr>
              <w:t>operations</w:t>
            </w:r>
          </w:p>
        </w:tc>
        <w:tc>
          <w:tcPr>
            <w:tcW w:w="2293" w:type="dxa"/>
            <w:tcBorders>
              <w:top w:val="none" w:sz="6" w:space="0" w:color="auto"/>
              <w:left w:val="none" w:sz="6" w:space="0" w:color="auto"/>
              <w:bottom w:val="none" w:sz="6" w:space="0" w:color="auto"/>
              <w:right w:val="none" w:sz="6" w:space="0" w:color="auto"/>
            </w:tcBorders>
          </w:tcPr>
          <w:p w14:paraId="66F320A0" w14:textId="77777777" w:rsidR="005C7BAF" w:rsidRDefault="005C7BAF" w:rsidP="0035141E">
            <w:pPr>
              <w:pStyle w:val="TableParagraph"/>
              <w:kinsoku w:val="0"/>
              <w:overflowPunct w:val="0"/>
              <w:spacing w:line="212" w:lineRule="exact"/>
              <w:ind w:right="595"/>
              <w:jc w:val="right"/>
              <w:rPr>
                <w:b/>
                <w:bCs/>
                <w:spacing w:val="-2"/>
                <w:sz w:val="20"/>
                <w:szCs w:val="20"/>
              </w:rPr>
            </w:pPr>
            <w:r>
              <w:rPr>
                <w:b/>
                <w:bCs/>
                <w:spacing w:val="-2"/>
                <w:sz w:val="20"/>
                <w:szCs w:val="20"/>
              </w:rPr>
              <w:t>(0.00)</w:t>
            </w:r>
          </w:p>
        </w:tc>
        <w:tc>
          <w:tcPr>
            <w:tcW w:w="1440" w:type="dxa"/>
            <w:tcBorders>
              <w:top w:val="none" w:sz="6" w:space="0" w:color="auto"/>
              <w:left w:val="none" w:sz="6" w:space="0" w:color="auto"/>
              <w:bottom w:val="none" w:sz="6" w:space="0" w:color="auto"/>
              <w:right w:val="single" w:sz="12" w:space="0" w:color="000000"/>
            </w:tcBorders>
          </w:tcPr>
          <w:p w14:paraId="183787E6" w14:textId="2307C1E7" w:rsidR="005C7BAF" w:rsidRDefault="005C7BAF" w:rsidP="0035141E">
            <w:pPr>
              <w:pStyle w:val="TableParagraph"/>
              <w:kinsoku w:val="0"/>
              <w:overflowPunct w:val="0"/>
              <w:spacing w:line="212" w:lineRule="exact"/>
              <w:ind w:right="80"/>
              <w:jc w:val="right"/>
              <w:rPr>
                <w:spacing w:val="-2"/>
                <w:sz w:val="20"/>
                <w:szCs w:val="20"/>
              </w:rPr>
            </w:pPr>
            <w:r>
              <w:rPr>
                <w:spacing w:val="-2"/>
                <w:sz w:val="20"/>
                <w:szCs w:val="20"/>
              </w:rPr>
              <w:t>(0.0</w:t>
            </w:r>
            <w:r w:rsidR="009E1F4D">
              <w:rPr>
                <w:spacing w:val="-2"/>
                <w:sz w:val="20"/>
                <w:szCs w:val="20"/>
              </w:rPr>
              <w:t>0</w:t>
            </w:r>
            <w:r>
              <w:rPr>
                <w:spacing w:val="-2"/>
                <w:sz w:val="20"/>
                <w:szCs w:val="20"/>
              </w:rPr>
              <w:t>)</w:t>
            </w:r>
          </w:p>
        </w:tc>
      </w:tr>
      <w:tr w:rsidR="005C7BAF" w14:paraId="44FF39C9" w14:textId="77777777" w:rsidTr="009E1F4D">
        <w:trPr>
          <w:trHeight w:val="227"/>
        </w:trPr>
        <w:tc>
          <w:tcPr>
            <w:tcW w:w="5466" w:type="dxa"/>
            <w:tcBorders>
              <w:top w:val="none" w:sz="6" w:space="0" w:color="auto"/>
              <w:left w:val="single" w:sz="12" w:space="0" w:color="000000"/>
              <w:bottom w:val="single" w:sz="8" w:space="0" w:color="000000"/>
              <w:right w:val="none" w:sz="6" w:space="0" w:color="auto"/>
            </w:tcBorders>
          </w:tcPr>
          <w:p w14:paraId="376EFBBA" w14:textId="77777777" w:rsidR="005C7BAF" w:rsidRDefault="005C7BAF" w:rsidP="0035141E">
            <w:pPr>
              <w:pStyle w:val="TableParagraph"/>
              <w:kinsoku w:val="0"/>
              <w:overflowPunct w:val="0"/>
              <w:spacing w:line="207" w:lineRule="exact"/>
              <w:ind w:left="270"/>
              <w:rPr>
                <w:spacing w:val="-2"/>
                <w:sz w:val="20"/>
                <w:szCs w:val="20"/>
              </w:rPr>
            </w:pPr>
            <w:r>
              <w:rPr>
                <w:sz w:val="20"/>
                <w:szCs w:val="20"/>
              </w:rPr>
              <w:t>-</w:t>
            </w:r>
            <w:r>
              <w:rPr>
                <w:spacing w:val="-9"/>
                <w:sz w:val="20"/>
                <w:szCs w:val="20"/>
              </w:rPr>
              <w:t xml:space="preserve"> </w:t>
            </w:r>
            <w:r>
              <w:rPr>
                <w:sz w:val="20"/>
                <w:szCs w:val="20"/>
              </w:rPr>
              <w:t>discontinued</w:t>
            </w:r>
            <w:r>
              <w:rPr>
                <w:spacing w:val="-10"/>
                <w:sz w:val="20"/>
                <w:szCs w:val="20"/>
              </w:rPr>
              <w:t xml:space="preserve"> </w:t>
            </w:r>
            <w:r>
              <w:rPr>
                <w:spacing w:val="-2"/>
                <w:sz w:val="20"/>
                <w:szCs w:val="20"/>
              </w:rPr>
              <w:t>operations</w:t>
            </w:r>
          </w:p>
        </w:tc>
        <w:tc>
          <w:tcPr>
            <w:tcW w:w="2293" w:type="dxa"/>
            <w:tcBorders>
              <w:top w:val="none" w:sz="6" w:space="0" w:color="auto"/>
              <w:left w:val="none" w:sz="6" w:space="0" w:color="auto"/>
              <w:bottom w:val="single" w:sz="8" w:space="0" w:color="000000"/>
              <w:right w:val="none" w:sz="6" w:space="0" w:color="auto"/>
            </w:tcBorders>
          </w:tcPr>
          <w:p w14:paraId="37BBCD5C" w14:textId="3A4AB295" w:rsidR="005C7BAF" w:rsidRDefault="005C7BAF" w:rsidP="0035141E">
            <w:pPr>
              <w:pStyle w:val="TableParagraph"/>
              <w:kinsoku w:val="0"/>
              <w:overflowPunct w:val="0"/>
              <w:spacing w:line="207" w:lineRule="exact"/>
              <w:ind w:right="603"/>
              <w:jc w:val="right"/>
              <w:rPr>
                <w:b/>
                <w:bCs/>
                <w:spacing w:val="-4"/>
                <w:sz w:val="20"/>
                <w:szCs w:val="20"/>
              </w:rPr>
            </w:pPr>
            <w:r>
              <w:rPr>
                <w:b/>
                <w:bCs/>
                <w:spacing w:val="-4"/>
                <w:sz w:val="20"/>
                <w:szCs w:val="20"/>
              </w:rPr>
              <w:t>0.0</w:t>
            </w:r>
            <w:r w:rsidR="009E1F4D">
              <w:rPr>
                <w:b/>
                <w:bCs/>
                <w:spacing w:val="-4"/>
                <w:sz w:val="20"/>
                <w:szCs w:val="20"/>
              </w:rPr>
              <w:t>5</w:t>
            </w:r>
          </w:p>
        </w:tc>
        <w:tc>
          <w:tcPr>
            <w:tcW w:w="1440" w:type="dxa"/>
            <w:tcBorders>
              <w:top w:val="none" w:sz="6" w:space="0" w:color="auto"/>
              <w:left w:val="none" w:sz="6" w:space="0" w:color="auto"/>
              <w:bottom w:val="single" w:sz="8" w:space="0" w:color="000000"/>
              <w:right w:val="single" w:sz="12" w:space="0" w:color="000000"/>
            </w:tcBorders>
          </w:tcPr>
          <w:p w14:paraId="3AC22481" w14:textId="77777777" w:rsidR="005C7BAF" w:rsidRDefault="005C7BAF" w:rsidP="0035141E">
            <w:pPr>
              <w:pStyle w:val="TableParagraph"/>
              <w:kinsoku w:val="0"/>
              <w:overflowPunct w:val="0"/>
              <w:spacing w:line="207" w:lineRule="exact"/>
              <w:ind w:right="80"/>
              <w:jc w:val="right"/>
              <w:rPr>
                <w:spacing w:val="-2"/>
                <w:sz w:val="20"/>
                <w:szCs w:val="20"/>
              </w:rPr>
            </w:pPr>
            <w:r>
              <w:rPr>
                <w:spacing w:val="-2"/>
                <w:sz w:val="20"/>
                <w:szCs w:val="20"/>
              </w:rPr>
              <w:t>(0.00)</w:t>
            </w:r>
          </w:p>
        </w:tc>
      </w:tr>
      <w:tr w:rsidR="005C7BAF" w14:paraId="244C12D1" w14:textId="77777777" w:rsidTr="009E1F4D">
        <w:trPr>
          <w:trHeight w:val="459"/>
        </w:trPr>
        <w:tc>
          <w:tcPr>
            <w:tcW w:w="5466" w:type="dxa"/>
            <w:tcBorders>
              <w:top w:val="single" w:sz="8" w:space="0" w:color="000000"/>
              <w:left w:val="single" w:sz="12" w:space="0" w:color="000000"/>
              <w:bottom w:val="single" w:sz="12" w:space="0" w:color="000000"/>
              <w:right w:val="none" w:sz="6" w:space="0" w:color="auto"/>
            </w:tcBorders>
          </w:tcPr>
          <w:p w14:paraId="0E58B475" w14:textId="77777777" w:rsidR="005C7BAF" w:rsidRDefault="005C7BAF" w:rsidP="0035141E">
            <w:pPr>
              <w:pStyle w:val="TableParagraph"/>
              <w:kinsoku w:val="0"/>
              <w:overflowPunct w:val="0"/>
              <w:spacing w:line="230" w:lineRule="exact"/>
              <w:ind w:left="107"/>
              <w:rPr>
                <w:b/>
                <w:bCs/>
                <w:spacing w:val="-2"/>
                <w:sz w:val="20"/>
                <w:szCs w:val="20"/>
              </w:rPr>
            </w:pPr>
            <w:r>
              <w:rPr>
                <w:b/>
                <w:bCs/>
                <w:sz w:val="20"/>
                <w:szCs w:val="20"/>
              </w:rPr>
              <w:t>Weighted</w:t>
            </w:r>
            <w:r>
              <w:rPr>
                <w:b/>
                <w:bCs/>
                <w:spacing w:val="-9"/>
                <w:sz w:val="20"/>
                <w:szCs w:val="20"/>
              </w:rPr>
              <w:t xml:space="preserve"> </w:t>
            </w:r>
            <w:r>
              <w:rPr>
                <w:b/>
                <w:bCs/>
                <w:sz w:val="20"/>
                <w:szCs w:val="20"/>
              </w:rPr>
              <w:t>average</w:t>
            </w:r>
            <w:r>
              <w:rPr>
                <w:b/>
                <w:bCs/>
                <w:spacing w:val="-9"/>
                <w:sz w:val="20"/>
                <w:szCs w:val="20"/>
              </w:rPr>
              <w:t xml:space="preserve"> </w:t>
            </w:r>
            <w:r>
              <w:rPr>
                <w:b/>
                <w:bCs/>
                <w:sz w:val="20"/>
                <w:szCs w:val="20"/>
              </w:rPr>
              <w:t>number</w:t>
            </w:r>
            <w:r>
              <w:rPr>
                <w:b/>
                <w:bCs/>
                <w:spacing w:val="-9"/>
                <w:sz w:val="20"/>
                <w:szCs w:val="20"/>
              </w:rPr>
              <w:t xml:space="preserve"> </w:t>
            </w:r>
            <w:r>
              <w:rPr>
                <w:b/>
                <w:bCs/>
                <w:sz w:val="20"/>
                <w:szCs w:val="20"/>
              </w:rPr>
              <w:t>of</w:t>
            </w:r>
            <w:r>
              <w:rPr>
                <w:b/>
                <w:bCs/>
                <w:spacing w:val="-7"/>
                <w:sz w:val="20"/>
                <w:szCs w:val="20"/>
              </w:rPr>
              <w:t xml:space="preserve"> </w:t>
            </w:r>
            <w:r>
              <w:rPr>
                <w:b/>
                <w:bCs/>
                <w:sz w:val="20"/>
                <w:szCs w:val="20"/>
              </w:rPr>
              <w:t>common</w:t>
            </w:r>
            <w:r>
              <w:rPr>
                <w:b/>
                <w:bCs/>
                <w:spacing w:val="-8"/>
                <w:sz w:val="20"/>
                <w:szCs w:val="20"/>
              </w:rPr>
              <w:t xml:space="preserve"> </w:t>
            </w:r>
            <w:r>
              <w:rPr>
                <w:b/>
                <w:bCs/>
                <w:sz w:val="20"/>
                <w:szCs w:val="20"/>
              </w:rPr>
              <w:t xml:space="preserve">shares </w:t>
            </w:r>
            <w:r>
              <w:rPr>
                <w:b/>
                <w:bCs/>
                <w:spacing w:val="-2"/>
                <w:sz w:val="20"/>
                <w:szCs w:val="20"/>
              </w:rPr>
              <w:t>outstanding</w:t>
            </w:r>
          </w:p>
        </w:tc>
        <w:tc>
          <w:tcPr>
            <w:tcW w:w="2293" w:type="dxa"/>
            <w:tcBorders>
              <w:top w:val="single" w:sz="8" w:space="0" w:color="000000"/>
              <w:left w:val="none" w:sz="6" w:space="0" w:color="auto"/>
              <w:bottom w:val="single" w:sz="12" w:space="0" w:color="000000"/>
              <w:right w:val="none" w:sz="6" w:space="0" w:color="auto"/>
            </w:tcBorders>
          </w:tcPr>
          <w:p w14:paraId="7C0F9736" w14:textId="1C6B52E9" w:rsidR="005C7BAF" w:rsidRDefault="009E1F4D" w:rsidP="0035141E">
            <w:pPr>
              <w:pStyle w:val="TableParagraph"/>
              <w:kinsoku w:val="0"/>
              <w:overflowPunct w:val="0"/>
              <w:spacing w:before="229"/>
              <w:ind w:right="594"/>
              <w:jc w:val="right"/>
              <w:rPr>
                <w:b/>
                <w:bCs/>
                <w:spacing w:val="-2"/>
                <w:sz w:val="20"/>
                <w:szCs w:val="20"/>
              </w:rPr>
            </w:pPr>
            <w:r>
              <w:rPr>
                <w:b/>
                <w:bCs/>
                <w:spacing w:val="-2"/>
                <w:sz w:val="20"/>
                <w:szCs w:val="20"/>
              </w:rPr>
              <w:t>247,469</w:t>
            </w:r>
          </w:p>
        </w:tc>
        <w:tc>
          <w:tcPr>
            <w:tcW w:w="1440" w:type="dxa"/>
            <w:tcBorders>
              <w:top w:val="single" w:sz="8" w:space="0" w:color="000000"/>
              <w:left w:val="none" w:sz="6" w:space="0" w:color="auto"/>
              <w:bottom w:val="single" w:sz="12" w:space="0" w:color="000000"/>
              <w:right w:val="single" w:sz="12" w:space="0" w:color="000000"/>
            </w:tcBorders>
          </w:tcPr>
          <w:p w14:paraId="7D28E0FC" w14:textId="478C0801" w:rsidR="005C7BAF" w:rsidRDefault="005C7BAF" w:rsidP="0035141E">
            <w:pPr>
              <w:pStyle w:val="TableParagraph"/>
              <w:kinsoku w:val="0"/>
              <w:overflowPunct w:val="0"/>
              <w:spacing w:before="229"/>
              <w:ind w:right="79"/>
              <w:jc w:val="right"/>
              <w:rPr>
                <w:spacing w:val="-2"/>
                <w:sz w:val="20"/>
                <w:szCs w:val="20"/>
              </w:rPr>
            </w:pPr>
            <w:r>
              <w:rPr>
                <w:spacing w:val="-2"/>
                <w:sz w:val="20"/>
                <w:szCs w:val="20"/>
              </w:rPr>
              <w:t>1</w:t>
            </w:r>
            <w:r w:rsidR="009E1F4D">
              <w:rPr>
                <w:spacing w:val="-2"/>
                <w:sz w:val="20"/>
                <w:szCs w:val="20"/>
              </w:rPr>
              <w:t>92,212</w:t>
            </w:r>
          </w:p>
        </w:tc>
      </w:tr>
    </w:tbl>
    <w:p w14:paraId="2E944344" w14:textId="77777777" w:rsidR="00B13CE5" w:rsidRPr="001B4DC7" w:rsidRDefault="00B13CE5" w:rsidP="00B13CE5">
      <w:pPr>
        <w:rPr>
          <w:rFonts w:ascii="Arial" w:hAnsi="Arial" w:cs="Arial"/>
          <w:sz w:val="20"/>
          <w:szCs w:val="20"/>
        </w:rPr>
      </w:pPr>
    </w:p>
    <w:p w14:paraId="29397308" w14:textId="77777777" w:rsidR="00A87447" w:rsidRDefault="00A87447" w:rsidP="00455DA9">
      <w:pPr>
        <w:suppressAutoHyphens/>
        <w:jc w:val="both"/>
        <w:rPr>
          <w:rFonts w:ascii="Arial" w:eastAsia="SimSun" w:hAnsi="Arial" w:cs="Arial"/>
          <w:sz w:val="20"/>
          <w:szCs w:val="20"/>
          <w:lang w:eastAsia="ar-SA"/>
        </w:rPr>
      </w:pPr>
    </w:p>
    <w:p w14:paraId="05A6A804" w14:textId="1BA2649B" w:rsidR="005C7BAF" w:rsidRDefault="005C7BAF">
      <w:pPr>
        <w:rPr>
          <w:rFonts w:ascii="Arial" w:eastAsia="SimSun" w:hAnsi="Arial" w:cs="Arial"/>
          <w:sz w:val="20"/>
          <w:szCs w:val="20"/>
          <w:lang w:eastAsia="ar-SA"/>
        </w:rPr>
      </w:pPr>
      <w:r>
        <w:rPr>
          <w:rFonts w:ascii="Arial" w:eastAsia="SimSun" w:hAnsi="Arial" w:cs="Arial"/>
          <w:sz w:val="20"/>
          <w:szCs w:val="20"/>
          <w:lang w:eastAsia="ar-SA"/>
        </w:rPr>
        <w:br w:type="page"/>
      </w:r>
    </w:p>
    <w:tbl>
      <w:tblPr>
        <w:tblW w:w="9809" w:type="dxa"/>
        <w:tblInd w:w="-15" w:type="dxa"/>
        <w:tblLayout w:type="fixed"/>
        <w:tblCellMar>
          <w:left w:w="0" w:type="dxa"/>
          <w:right w:w="0" w:type="dxa"/>
        </w:tblCellMar>
        <w:tblLook w:val="0000" w:firstRow="0" w:lastRow="0" w:firstColumn="0" w:lastColumn="0" w:noHBand="0" w:noVBand="0"/>
      </w:tblPr>
      <w:tblGrid>
        <w:gridCol w:w="6536"/>
        <w:gridCol w:w="1451"/>
        <w:gridCol w:w="1822"/>
      </w:tblGrid>
      <w:tr w:rsidR="005C7BAF" w14:paraId="0C5B2F95" w14:textId="77777777" w:rsidTr="005C7BAF">
        <w:trPr>
          <w:trHeight w:val="255"/>
        </w:trPr>
        <w:tc>
          <w:tcPr>
            <w:tcW w:w="6536" w:type="dxa"/>
            <w:tcBorders>
              <w:top w:val="single" w:sz="12" w:space="0" w:color="000000"/>
              <w:left w:val="single" w:sz="12" w:space="0" w:color="000000"/>
              <w:bottom w:val="none" w:sz="6" w:space="0" w:color="auto"/>
              <w:right w:val="none" w:sz="6" w:space="0" w:color="auto"/>
            </w:tcBorders>
          </w:tcPr>
          <w:p w14:paraId="3F313BAE" w14:textId="77777777" w:rsidR="005C7BAF" w:rsidRDefault="005C7BAF" w:rsidP="0035141E">
            <w:pPr>
              <w:pStyle w:val="TableParagraph"/>
              <w:kinsoku w:val="0"/>
              <w:overflowPunct w:val="0"/>
              <w:spacing w:before="1"/>
              <w:ind w:left="107"/>
              <w:rPr>
                <w:b/>
                <w:bCs/>
                <w:spacing w:val="-2"/>
                <w:sz w:val="20"/>
                <w:szCs w:val="20"/>
              </w:rPr>
            </w:pPr>
            <w:r>
              <w:rPr>
                <w:b/>
                <w:bCs/>
                <w:sz w:val="20"/>
                <w:szCs w:val="20"/>
              </w:rPr>
              <w:lastRenderedPageBreak/>
              <w:t>Consolidated</w:t>
            </w:r>
            <w:r>
              <w:rPr>
                <w:b/>
                <w:bCs/>
                <w:spacing w:val="-8"/>
                <w:sz w:val="20"/>
                <w:szCs w:val="20"/>
              </w:rPr>
              <w:t xml:space="preserve"> </w:t>
            </w:r>
            <w:r>
              <w:rPr>
                <w:b/>
                <w:bCs/>
                <w:sz w:val="20"/>
                <w:szCs w:val="20"/>
              </w:rPr>
              <w:t>Statements</w:t>
            </w:r>
            <w:r>
              <w:rPr>
                <w:b/>
                <w:bCs/>
                <w:spacing w:val="-8"/>
                <w:sz w:val="20"/>
                <w:szCs w:val="20"/>
              </w:rPr>
              <w:t xml:space="preserve"> </w:t>
            </w:r>
            <w:r>
              <w:rPr>
                <w:b/>
                <w:bCs/>
                <w:sz w:val="20"/>
                <w:szCs w:val="20"/>
              </w:rPr>
              <w:t>of</w:t>
            </w:r>
            <w:r>
              <w:rPr>
                <w:b/>
                <w:bCs/>
                <w:spacing w:val="-9"/>
                <w:sz w:val="20"/>
                <w:szCs w:val="20"/>
              </w:rPr>
              <w:t xml:space="preserve"> </w:t>
            </w:r>
            <w:r>
              <w:rPr>
                <w:b/>
                <w:bCs/>
                <w:sz w:val="20"/>
                <w:szCs w:val="20"/>
              </w:rPr>
              <w:t>Cash</w:t>
            </w:r>
            <w:r>
              <w:rPr>
                <w:b/>
                <w:bCs/>
                <w:spacing w:val="-9"/>
                <w:sz w:val="20"/>
                <w:szCs w:val="20"/>
              </w:rPr>
              <w:t xml:space="preserve"> </w:t>
            </w:r>
            <w:r>
              <w:rPr>
                <w:b/>
                <w:bCs/>
                <w:spacing w:val="-2"/>
                <w:sz w:val="20"/>
                <w:szCs w:val="20"/>
              </w:rPr>
              <w:t>Flows</w:t>
            </w:r>
          </w:p>
        </w:tc>
        <w:tc>
          <w:tcPr>
            <w:tcW w:w="1451" w:type="dxa"/>
            <w:tcBorders>
              <w:top w:val="single" w:sz="12" w:space="0" w:color="000000"/>
              <w:left w:val="none" w:sz="6" w:space="0" w:color="auto"/>
              <w:bottom w:val="none" w:sz="6" w:space="0" w:color="auto"/>
              <w:right w:val="none" w:sz="6" w:space="0" w:color="auto"/>
            </w:tcBorders>
          </w:tcPr>
          <w:p w14:paraId="5ECB59A7" w14:textId="77777777" w:rsidR="005C7BAF" w:rsidRDefault="005C7BAF" w:rsidP="0035141E">
            <w:pPr>
              <w:pStyle w:val="TableParagraph"/>
              <w:kinsoku w:val="0"/>
              <w:overflowPunct w:val="0"/>
              <w:rPr>
                <w:rFonts w:ascii="Times New Roman" w:hAnsi="Times New Roman" w:cs="Times New Roman"/>
                <w:sz w:val="18"/>
                <w:szCs w:val="18"/>
              </w:rPr>
            </w:pPr>
          </w:p>
        </w:tc>
        <w:tc>
          <w:tcPr>
            <w:tcW w:w="1822" w:type="dxa"/>
            <w:tcBorders>
              <w:top w:val="single" w:sz="12" w:space="0" w:color="000000"/>
              <w:left w:val="none" w:sz="6" w:space="0" w:color="auto"/>
              <w:bottom w:val="none" w:sz="6" w:space="0" w:color="auto"/>
              <w:right w:val="single" w:sz="12" w:space="0" w:color="000000"/>
            </w:tcBorders>
          </w:tcPr>
          <w:p w14:paraId="3A3B3489" w14:textId="77777777" w:rsidR="005C7BAF" w:rsidRDefault="005C7BAF" w:rsidP="0035141E">
            <w:pPr>
              <w:pStyle w:val="TableParagraph"/>
              <w:kinsoku w:val="0"/>
              <w:overflowPunct w:val="0"/>
              <w:rPr>
                <w:rFonts w:ascii="Times New Roman" w:hAnsi="Times New Roman" w:cs="Times New Roman"/>
                <w:sz w:val="18"/>
                <w:szCs w:val="18"/>
              </w:rPr>
            </w:pPr>
          </w:p>
        </w:tc>
      </w:tr>
      <w:tr w:rsidR="005C7BAF" w14:paraId="74A29092" w14:textId="77777777" w:rsidTr="005C7BAF">
        <w:trPr>
          <w:trHeight w:val="251"/>
        </w:trPr>
        <w:tc>
          <w:tcPr>
            <w:tcW w:w="6536" w:type="dxa"/>
            <w:tcBorders>
              <w:top w:val="none" w:sz="6" w:space="0" w:color="auto"/>
              <w:left w:val="single" w:sz="12" w:space="0" w:color="000000"/>
              <w:bottom w:val="none" w:sz="6" w:space="0" w:color="auto"/>
              <w:right w:val="none" w:sz="6" w:space="0" w:color="auto"/>
            </w:tcBorders>
          </w:tcPr>
          <w:p w14:paraId="213D295E" w14:textId="77777777" w:rsidR="005C7BAF" w:rsidRDefault="005C7BAF" w:rsidP="0035141E">
            <w:pPr>
              <w:pStyle w:val="TableParagraph"/>
              <w:kinsoku w:val="0"/>
              <w:overflowPunct w:val="0"/>
              <w:spacing w:before="17" w:line="214" w:lineRule="exact"/>
              <w:ind w:left="107"/>
              <w:rPr>
                <w:b/>
                <w:bCs/>
                <w:spacing w:val="-2"/>
                <w:sz w:val="20"/>
                <w:szCs w:val="20"/>
              </w:rPr>
            </w:pPr>
            <w:r>
              <w:rPr>
                <w:b/>
                <w:bCs/>
                <w:sz w:val="20"/>
                <w:szCs w:val="20"/>
              </w:rPr>
              <w:t>(Expressed</w:t>
            </w:r>
            <w:r>
              <w:rPr>
                <w:b/>
                <w:bCs/>
                <w:spacing w:val="-7"/>
                <w:sz w:val="20"/>
                <w:szCs w:val="20"/>
              </w:rPr>
              <w:t xml:space="preserve"> </w:t>
            </w:r>
            <w:r>
              <w:rPr>
                <w:b/>
                <w:bCs/>
                <w:sz w:val="20"/>
                <w:szCs w:val="20"/>
              </w:rPr>
              <w:t>in</w:t>
            </w:r>
            <w:r>
              <w:rPr>
                <w:b/>
                <w:bCs/>
                <w:spacing w:val="-8"/>
                <w:sz w:val="20"/>
                <w:szCs w:val="20"/>
              </w:rPr>
              <w:t xml:space="preserve"> </w:t>
            </w:r>
            <w:r>
              <w:rPr>
                <w:b/>
                <w:bCs/>
                <w:sz w:val="20"/>
                <w:szCs w:val="20"/>
              </w:rPr>
              <w:t>thousands</w:t>
            </w:r>
            <w:r>
              <w:rPr>
                <w:b/>
                <w:bCs/>
                <w:spacing w:val="-7"/>
                <w:sz w:val="20"/>
                <w:szCs w:val="20"/>
              </w:rPr>
              <w:t xml:space="preserve"> </w:t>
            </w:r>
            <w:r>
              <w:rPr>
                <w:b/>
                <w:bCs/>
                <w:sz w:val="20"/>
                <w:szCs w:val="20"/>
              </w:rPr>
              <w:t>of</w:t>
            </w:r>
            <w:r>
              <w:rPr>
                <w:b/>
                <w:bCs/>
                <w:spacing w:val="-8"/>
                <w:sz w:val="20"/>
                <w:szCs w:val="20"/>
              </w:rPr>
              <w:t xml:space="preserve"> </w:t>
            </w:r>
            <w:r>
              <w:rPr>
                <w:b/>
                <w:bCs/>
                <w:sz w:val="20"/>
                <w:szCs w:val="20"/>
              </w:rPr>
              <w:t>United</w:t>
            </w:r>
            <w:r>
              <w:rPr>
                <w:b/>
                <w:bCs/>
                <w:spacing w:val="-8"/>
                <w:sz w:val="20"/>
                <w:szCs w:val="20"/>
              </w:rPr>
              <w:t xml:space="preserve"> </w:t>
            </w:r>
            <w:r>
              <w:rPr>
                <w:b/>
                <w:bCs/>
                <w:sz w:val="20"/>
                <w:szCs w:val="20"/>
              </w:rPr>
              <w:t>States</w:t>
            </w:r>
            <w:r>
              <w:rPr>
                <w:b/>
                <w:bCs/>
                <w:spacing w:val="-7"/>
                <w:sz w:val="20"/>
                <w:szCs w:val="20"/>
              </w:rPr>
              <w:t xml:space="preserve"> </w:t>
            </w:r>
            <w:r>
              <w:rPr>
                <w:b/>
                <w:bCs/>
                <w:spacing w:val="-2"/>
                <w:sz w:val="20"/>
                <w:szCs w:val="20"/>
              </w:rPr>
              <w:t>dollars)</w:t>
            </w:r>
          </w:p>
        </w:tc>
        <w:tc>
          <w:tcPr>
            <w:tcW w:w="1451" w:type="dxa"/>
            <w:tcBorders>
              <w:top w:val="none" w:sz="6" w:space="0" w:color="auto"/>
              <w:left w:val="none" w:sz="6" w:space="0" w:color="auto"/>
              <w:bottom w:val="none" w:sz="6" w:space="0" w:color="auto"/>
              <w:right w:val="none" w:sz="6" w:space="0" w:color="auto"/>
            </w:tcBorders>
          </w:tcPr>
          <w:p w14:paraId="4268C481" w14:textId="77777777" w:rsidR="005C7BAF" w:rsidRDefault="005C7BAF" w:rsidP="0035141E">
            <w:pPr>
              <w:pStyle w:val="TableParagraph"/>
              <w:kinsoku w:val="0"/>
              <w:overflowPunct w:val="0"/>
              <w:rPr>
                <w:rFonts w:ascii="Times New Roman" w:hAnsi="Times New Roman" w:cs="Times New Roman"/>
                <w:sz w:val="18"/>
                <w:szCs w:val="18"/>
              </w:rPr>
            </w:pPr>
          </w:p>
        </w:tc>
        <w:tc>
          <w:tcPr>
            <w:tcW w:w="1822" w:type="dxa"/>
            <w:tcBorders>
              <w:top w:val="none" w:sz="6" w:space="0" w:color="auto"/>
              <w:left w:val="none" w:sz="6" w:space="0" w:color="auto"/>
              <w:bottom w:val="none" w:sz="6" w:space="0" w:color="auto"/>
              <w:right w:val="single" w:sz="12" w:space="0" w:color="000000"/>
            </w:tcBorders>
          </w:tcPr>
          <w:p w14:paraId="48475C09" w14:textId="77777777" w:rsidR="005C7BAF" w:rsidRDefault="005C7BAF" w:rsidP="0035141E">
            <w:pPr>
              <w:pStyle w:val="TableParagraph"/>
              <w:kinsoku w:val="0"/>
              <w:overflowPunct w:val="0"/>
              <w:rPr>
                <w:rFonts w:ascii="Times New Roman" w:hAnsi="Times New Roman" w:cs="Times New Roman"/>
                <w:sz w:val="18"/>
                <w:szCs w:val="18"/>
              </w:rPr>
            </w:pPr>
          </w:p>
        </w:tc>
      </w:tr>
      <w:tr w:rsidR="005C7BAF" w14:paraId="427FD39F" w14:textId="77777777" w:rsidTr="005C7BAF">
        <w:trPr>
          <w:trHeight w:val="915"/>
        </w:trPr>
        <w:tc>
          <w:tcPr>
            <w:tcW w:w="6536" w:type="dxa"/>
            <w:tcBorders>
              <w:top w:val="none" w:sz="6" w:space="0" w:color="auto"/>
              <w:left w:val="single" w:sz="12" w:space="0" w:color="000000"/>
              <w:bottom w:val="single" w:sz="12" w:space="0" w:color="000000"/>
              <w:right w:val="none" w:sz="6" w:space="0" w:color="auto"/>
            </w:tcBorders>
          </w:tcPr>
          <w:p w14:paraId="1B911FEF" w14:textId="77777777" w:rsidR="005C7BAF" w:rsidRDefault="005C7BAF" w:rsidP="0035141E">
            <w:pPr>
              <w:pStyle w:val="TableParagraph"/>
              <w:kinsoku w:val="0"/>
              <w:overflowPunct w:val="0"/>
              <w:rPr>
                <w:rFonts w:ascii="Times New Roman" w:hAnsi="Times New Roman" w:cs="Times New Roman"/>
                <w:sz w:val="18"/>
                <w:szCs w:val="18"/>
              </w:rPr>
            </w:pPr>
          </w:p>
        </w:tc>
        <w:tc>
          <w:tcPr>
            <w:tcW w:w="1451" w:type="dxa"/>
            <w:tcBorders>
              <w:top w:val="none" w:sz="6" w:space="0" w:color="auto"/>
              <w:left w:val="none" w:sz="6" w:space="0" w:color="auto"/>
              <w:bottom w:val="single" w:sz="12" w:space="0" w:color="000000"/>
              <w:right w:val="none" w:sz="6" w:space="0" w:color="auto"/>
            </w:tcBorders>
          </w:tcPr>
          <w:p w14:paraId="2982E712" w14:textId="77777777" w:rsidR="005C7BAF" w:rsidRDefault="005C7BAF" w:rsidP="0035141E">
            <w:pPr>
              <w:pStyle w:val="TableParagraph"/>
              <w:kinsoku w:val="0"/>
              <w:overflowPunct w:val="0"/>
              <w:ind w:left="4" w:right="125"/>
              <w:jc w:val="center"/>
              <w:rPr>
                <w:b/>
                <w:bCs/>
                <w:sz w:val="20"/>
                <w:szCs w:val="20"/>
              </w:rPr>
            </w:pPr>
            <w:r>
              <w:rPr>
                <w:b/>
                <w:bCs/>
                <w:sz w:val="20"/>
                <w:szCs w:val="20"/>
              </w:rPr>
              <w:t>Year</w:t>
            </w:r>
            <w:r>
              <w:rPr>
                <w:b/>
                <w:bCs/>
                <w:spacing w:val="-14"/>
                <w:sz w:val="20"/>
                <w:szCs w:val="20"/>
              </w:rPr>
              <w:t xml:space="preserve"> </w:t>
            </w:r>
            <w:r>
              <w:rPr>
                <w:b/>
                <w:bCs/>
                <w:sz w:val="20"/>
                <w:szCs w:val="20"/>
              </w:rPr>
              <w:t>Ended May 31,</w:t>
            </w:r>
          </w:p>
          <w:p w14:paraId="1DE76FD0" w14:textId="77777777" w:rsidR="005C7BAF" w:rsidRDefault="005C7BAF" w:rsidP="0035141E">
            <w:pPr>
              <w:pStyle w:val="TableParagraph"/>
              <w:kinsoku w:val="0"/>
              <w:overflowPunct w:val="0"/>
              <w:spacing w:line="228" w:lineRule="exact"/>
              <w:ind w:right="125"/>
              <w:jc w:val="center"/>
              <w:rPr>
                <w:b/>
                <w:bCs/>
                <w:spacing w:val="-4"/>
                <w:sz w:val="20"/>
                <w:szCs w:val="20"/>
              </w:rPr>
            </w:pPr>
            <w:r>
              <w:rPr>
                <w:b/>
                <w:bCs/>
                <w:spacing w:val="-4"/>
                <w:sz w:val="20"/>
                <w:szCs w:val="20"/>
              </w:rPr>
              <w:t>2024</w:t>
            </w:r>
          </w:p>
          <w:p w14:paraId="52B942F9" w14:textId="77777777" w:rsidR="005C7BAF" w:rsidRDefault="005C7BAF" w:rsidP="0035141E">
            <w:pPr>
              <w:pStyle w:val="TableParagraph"/>
              <w:kinsoku w:val="0"/>
              <w:overflowPunct w:val="0"/>
              <w:ind w:left="5" w:right="125"/>
              <w:jc w:val="center"/>
              <w:rPr>
                <w:b/>
                <w:bCs/>
                <w:spacing w:val="-10"/>
                <w:sz w:val="20"/>
                <w:szCs w:val="20"/>
              </w:rPr>
            </w:pPr>
            <w:r>
              <w:rPr>
                <w:b/>
                <w:bCs/>
                <w:spacing w:val="-10"/>
                <w:sz w:val="20"/>
                <w:szCs w:val="20"/>
              </w:rPr>
              <w:t>$</w:t>
            </w:r>
          </w:p>
        </w:tc>
        <w:tc>
          <w:tcPr>
            <w:tcW w:w="1822" w:type="dxa"/>
            <w:tcBorders>
              <w:top w:val="none" w:sz="6" w:space="0" w:color="auto"/>
              <w:left w:val="none" w:sz="6" w:space="0" w:color="auto"/>
              <w:bottom w:val="single" w:sz="12" w:space="0" w:color="000000"/>
              <w:right w:val="single" w:sz="12" w:space="0" w:color="000000"/>
            </w:tcBorders>
          </w:tcPr>
          <w:p w14:paraId="284B1E14" w14:textId="45F3A8A0" w:rsidR="005C7BAF" w:rsidRDefault="005C7BAF" w:rsidP="0035141E">
            <w:pPr>
              <w:pStyle w:val="TableParagraph"/>
              <w:kinsoku w:val="0"/>
              <w:overflowPunct w:val="0"/>
              <w:spacing w:before="112"/>
              <w:ind w:left="250" w:right="333" w:hanging="3"/>
              <w:jc w:val="center"/>
              <w:rPr>
                <w:b/>
                <w:bCs/>
                <w:sz w:val="20"/>
                <w:szCs w:val="20"/>
              </w:rPr>
            </w:pPr>
            <w:r>
              <w:rPr>
                <w:b/>
                <w:bCs/>
                <w:sz w:val="20"/>
                <w:szCs w:val="20"/>
              </w:rPr>
              <w:t>Year Ended May</w:t>
            </w:r>
            <w:r>
              <w:rPr>
                <w:b/>
                <w:bCs/>
                <w:spacing w:val="-14"/>
                <w:sz w:val="20"/>
                <w:szCs w:val="20"/>
              </w:rPr>
              <w:t xml:space="preserve"> </w:t>
            </w:r>
            <w:proofErr w:type="gramStart"/>
            <w:r>
              <w:rPr>
                <w:b/>
                <w:bCs/>
                <w:sz w:val="20"/>
                <w:szCs w:val="20"/>
              </w:rPr>
              <w:t>31,</w:t>
            </w:r>
            <w:r>
              <w:rPr>
                <w:b/>
                <w:bCs/>
                <w:spacing w:val="-14"/>
                <w:sz w:val="20"/>
                <w:szCs w:val="20"/>
              </w:rPr>
              <w:t xml:space="preserve"> </w:t>
            </w:r>
            <w:r w:rsidR="005178D8">
              <w:rPr>
                <w:b/>
                <w:bCs/>
                <w:spacing w:val="-14"/>
                <w:sz w:val="20"/>
                <w:szCs w:val="20"/>
              </w:rPr>
              <w:t xml:space="preserve"> </w:t>
            </w:r>
            <w:r>
              <w:rPr>
                <w:b/>
                <w:bCs/>
                <w:sz w:val="20"/>
                <w:szCs w:val="20"/>
              </w:rPr>
              <w:t>202</w:t>
            </w:r>
            <w:r w:rsidR="00D30939">
              <w:rPr>
                <w:b/>
                <w:bCs/>
                <w:sz w:val="20"/>
                <w:szCs w:val="20"/>
              </w:rPr>
              <w:t>4</w:t>
            </w:r>
            <w:proofErr w:type="gramEnd"/>
          </w:p>
          <w:p w14:paraId="64CDB403" w14:textId="77777777" w:rsidR="005C7BAF" w:rsidRDefault="005C7BAF" w:rsidP="0035141E">
            <w:pPr>
              <w:pStyle w:val="TableParagraph"/>
              <w:kinsoku w:val="0"/>
              <w:overflowPunct w:val="0"/>
              <w:spacing w:line="228" w:lineRule="exact"/>
              <w:ind w:right="79"/>
              <w:jc w:val="center"/>
              <w:rPr>
                <w:b/>
                <w:bCs/>
                <w:spacing w:val="-10"/>
                <w:sz w:val="20"/>
                <w:szCs w:val="20"/>
              </w:rPr>
            </w:pPr>
            <w:r>
              <w:rPr>
                <w:b/>
                <w:bCs/>
                <w:spacing w:val="-10"/>
                <w:sz w:val="20"/>
                <w:szCs w:val="20"/>
              </w:rPr>
              <w:t>$</w:t>
            </w:r>
          </w:p>
        </w:tc>
      </w:tr>
      <w:tr w:rsidR="005C7BAF" w14:paraId="2C6906D9" w14:textId="77777777" w:rsidTr="005C7BAF">
        <w:trPr>
          <w:trHeight w:val="463"/>
        </w:trPr>
        <w:tc>
          <w:tcPr>
            <w:tcW w:w="6536" w:type="dxa"/>
            <w:tcBorders>
              <w:top w:val="single" w:sz="12" w:space="0" w:color="000000"/>
              <w:left w:val="single" w:sz="12" w:space="0" w:color="000000"/>
              <w:bottom w:val="none" w:sz="6" w:space="0" w:color="auto"/>
              <w:right w:val="none" w:sz="6" w:space="0" w:color="auto"/>
            </w:tcBorders>
          </w:tcPr>
          <w:p w14:paraId="3CE65041" w14:textId="77777777" w:rsidR="005C7BAF" w:rsidRDefault="005C7BAF" w:rsidP="0035141E">
            <w:pPr>
              <w:pStyle w:val="TableParagraph"/>
              <w:kinsoku w:val="0"/>
              <w:overflowPunct w:val="0"/>
              <w:spacing w:before="229" w:line="214" w:lineRule="exact"/>
              <w:ind w:left="107"/>
              <w:rPr>
                <w:b/>
                <w:bCs/>
                <w:spacing w:val="-2"/>
                <w:sz w:val="20"/>
                <w:szCs w:val="20"/>
              </w:rPr>
            </w:pPr>
            <w:r>
              <w:rPr>
                <w:b/>
                <w:bCs/>
                <w:sz w:val="20"/>
                <w:szCs w:val="20"/>
              </w:rPr>
              <w:t>Operating</w:t>
            </w:r>
            <w:r>
              <w:rPr>
                <w:b/>
                <w:bCs/>
                <w:spacing w:val="-13"/>
                <w:sz w:val="20"/>
                <w:szCs w:val="20"/>
              </w:rPr>
              <w:t xml:space="preserve"> </w:t>
            </w:r>
            <w:r>
              <w:rPr>
                <w:b/>
                <w:bCs/>
                <w:spacing w:val="-2"/>
                <w:sz w:val="20"/>
                <w:szCs w:val="20"/>
              </w:rPr>
              <w:t>activities</w:t>
            </w:r>
          </w:p>
        </w:tc>
        <w:tc>
          <w:tcPr>
            <w:tcW w:w="1451" w:type="dxa"/>
            <w:tcBorders>
              <w:top w:val="single" w:sz="12" w:space="0" w:color="000000"/>
              <w:left w:val="none" w:sz="6" w:space="0" w:color="auto"/>
              <w:bottom w:val="none" w:sz="6" w:space="0" w:color="auto"/>
              <w:right w:val="none" w:sz="6" w:space="0" w:color="auto"/>
            </w:tcBorders>
          </w:tcPr>
          <w:p w14:paraId="6AA1B11E" w14:textId="77777777" w:rsidR="005C7BAF" w:rsidRDefault="005C7BAF" w:rsidP="0035141E">
            <w:pPr>
              <w:pStyle w:val="TableParagraph"/>
              <w:kinsoku w:val="0"/>
              <w:overflowPunct w:val="0"/>
              <w:rPr>
                <w:rFonts w:ascii="Times New Roman" w:hAnsi="Times New Roman" w:cs="Times New Roman"/>
                <w:sz w:val="18"/>
                <w:szCs w:val="18"/>
              </w:rPr>
            </w:pPr>
          </w:p>
        </w:tc>
        <w:tc>
          <w:tcPr>
            <w:tcW w:w="1822" w:type="dxa"/>
            <w:tcBorders>
              <w:top w:val="single" w:sz="12" w:space="0" w:color="000000"/>
              <w:left w:val="none" w:sz="6" w:space="0" w:color="auto"/>
              <w:bottom w:val="none" w:sz="6" w:space="0" w:color="auto"/>
              <w:right w:val="single" w:sz="12" w:space="0" w:color="000000"/>
            </w:tcBorders>
          </w:tcPr>
          <w:p w14:paraId="5814AE21" w14:textId="77777777" w:rsidR="005C7BAF" w:rsidRDefault="005C7BAF" w:rsidP="0035141E">
            <w:pPr>
              <w:pStyle w:val="TableParagraph"/>
              <w:kinsoku w:val="0"/>
              <w:overflowPunct w:val="0"/>
              <w:rPr>
                <w:rFonts w:ascii="Times New Roman" w:hAnsi="Times New Roman" w:cs="Times New Roman"/>
                <w:sz w:val="18"/>
                <w:szCs w:val="18"/>
              </w:rPr>
            </w:pPr>
          </w:p>
        </w:tc>
      </w:tr>
      <w:tr w:rsidR="005178D8" w14:paraId="6263767F" w14:textId="77777777" w:rsidTr="005C7BAF">
        <w:trPr>
          <w:trHeight w:val="230"/>
        </w:trPr>
        <w:tc>
          <w:tcPr>
            <w:tcW w:w="6536" w:type="dxa"/>
            <w:tcBorders>
              <w:top w:val="none" w:sz="6" w:space="0" w:color="auto"/>
              <w:left w:val="single" w:sz="12" w:space="0" w:color="000000"/>
              <w:bottom w:val="none" w:sz="6" w:space="0" w:color="auto"/>
              <w:right w:val="none" w:sz="6" w:space="0" w:color="auto"/>
            </w:tcBorders>
          </w:tcPr>
          <w:p w14:paraId="54388B06" w14:textId="4ED113C2" w:rsidR="005178D8" w:rsidRDefault="005178D8" w:rsidP="005178D8">
            <w:pPr>
              <w:pStyle w:val="TableParagraph"/>
              <w:kinsoku w:val="0"/>
              <w:overflowPunct w:val="0"/>
              <w:ind w:left="107"/>
              <w:rPr>
                <w:spacing w:val="-2"/>
                <w:sz w:val="20"/>
                <w:szCs w:val="20"/>
              </w:rPr>
            </w:pPr>
            <w:r>
              <w:rPr>
                <w:sz w:val="20"/>
                <w:szCs w:val="20"/>
              </w:rPr>
              <w:t>Net</w:t>
            </w:r>
            <w:r>
              <w:rPr>
                <w:spacing w:val="-8"/>
                <w:sz w:val="20"/>
                <w:szCs w:val="20"/>
              </w:rPr>
              <w:t xml:space="preserve"> </w:t>
            </w:r>
            <w:r w:rsidR="00D30939">
              <w:rPr>
                <w:spacing w:val="-8"/>
                <w:sz w:val="20"/>
                <w:szCs w:val="20"/>
              </w:rPr>
              <w:t>income (</w:t>
            </w:r>
            <w:r>
              <w:rPr>
                <w:sz w:val="20"/>
                <w:szCs w:val="20"/>
              </w:rPr>
              <w:t>loss</w:t>
            </w:r>
            <w:r w:rsidR="00D30939">
              <w:rPr>
                <w:sz w:val="20"/>
                <w:szCs w:val="20"/>
              </w:rPr>
              <w:t>)</w:t>
            </w:r>
            <w:r>
              <w:rPr>
                <w:spacing w:val="-6"/>
                <w:sz w:val="20"/>
                <w:szCs w:val="20"/>
              </w:rPr>
              <w:t xml:space="preserve"> </w:t>
            </w:r>
            <w:r>
              <w:rPr>
                <w:sz w:val="20"/>
                <w:szCs w:val="20"/>
              </w:rPr>
              <w:t>for</w:t>
            </w:r>
            <w:r>
              <w:rPr>
                <w:spacing w:val="-6"/>
                <w:sz w:val="20"/>
                <w:szCs w:val="20"/>
              </w:rPr>
              <w:t xml:space="preserve"> </w:t>
            </w:r>
            <w:r>
              <w:rPr>
                <w:sz w:val="20"/>
                <w:szCs w:val="20"/>
              </w:rPr>
              <w:t>the</w:t>
            </w:r>
            <w:r>
              <w:rPr>
                <w:spacing w:val="-6"/>
                <w:sz w:val="20"/>
                <w:szCs w:val="20"/>
              </w:rPr>
              <w:t xml:space="preserve"> </w:t>
            </w:r>
            <w:r>
              <w:rPr>
                <w:sz w:val="20"/>
                <w:szCs w:val="20"/>
              </w:rPr>
              <w:t>year</w:t>
            </w:r>
            <w:r>
              <w:rPr>
                <w:spacing w:val="-6"/>
                <w:sz w:val="20"/>
                <w:szCs w:val="20"/>
              </w:rPr>
              <w:t xml:space="preserve"> </w:t>
            </w:r>
            <w:r>
              <w:rPr>
                <w:sz w:val="20"/>
                <w:szCs w:val="20"/>
              </w:rPr>
              <w:t>for</w:t>
            </w:r>
            <w:r>
              <w:rPr>
                <w:spacing w:val="-6"/>
                <w:sz w:val="20"/>
                <w:szCs w:val="20"/>
              </w:rPr>
              <w:t xml:space="preserve"> </w:t>
            </w:r>
            <w:r>
              <w:rPr>
                <w:sz w:val="20"/>
                <w:szCs w:val="20"/>
              </w:rPr>
              <w:t>continued</w:t>
            </w:r>
            <w:r>
              <w:rPr>
                <w:spacing w:val="-5"/>
                <w:sz w:val="20"/>
                <w:szCs w:val="20"/>
              </w:rPr>
              <w:t xml:space="preserve"> </w:t>
            </w:r>
            <w:r>
              <w:rPr>
                <w:sz w:val="20"/>
                <w:szCs w:val="20"/>
              </w:rPr>
              <w:t>and</w:t>
            </w:r>
            <w:r>
              <w:rPr>
                <w:spacing w:val="-8"/>
                <w:sz w:val="20"/>
                <w:szCs w:val="20"/>
              </w:rPr>
              <w:t xml:space="preserve"> </w:t>
            </w:r>
            <w:r>
              <w:rPr>
                <w:sz w:val="20"/>
                <w:szCs w:val="20"/>
              </w:rPr>
              <w:t>discontinued</w:t>
            </w:r>
            <w:r>
              <w:rPr>
                <w:spacing w:val="-7"/>
                <w:sz w:val="20"/>
                <w:szCs w:val="20"/>
              </w:rPr>
              <w:t xml:space="preserve"> </w:t>
            </w:r>
            <w:r>
              <w:rPr>
                <w:spacing w:val="-2"/>
                <w:sz w:val="20"/>
                <w:szCs w:val="20"/>
              </w:rPr>
              <w:t>operations</w:t>
            </w:r>
          </w:p>
        </w:tc>
        <w:tc>
          <w:tcPr>
            <w:tcW w:w="1451" w:type="dxa"/>
            <w:tcBorders>
              <w:top w:val="none" w:sz="6" w:space="0" w:color="auto"/>
              <w:left w:val="none" w:sz="6" w:space="0" w:color="auto"/>
              <w:bottom w:val="none" w:sz="6" w:space="0" w:color="auto"/>
              <w:right w:val="none" w:sz="6" w:space="0" w:color="auto"/>
            </w:tcBorders>
          </w:tcPr>
          <w:p w14:paraId="183A3701" w14:textId="72601E62" w:rsidR="005178D8" w:rsidRDefault="00D30939" w:rsidP="005178D8">
            <w:pPr>
              <w:pStyle w:val="TableParagraph"/>
              <w:kinsoku w:val="0"/>
              <w:overflowPunct w:val="0"/>
              <w:ind w:right="221"/>
              <w:jc w:val="right"/>
              <w:rPr>
                <w:b/>
                <w:bCs/>
                <w:spacing w:val="-2"/>
                <w:sz w:val="20"/>
                <w:szCs w:val="20"/>
              </w:rPr>
            </w:pPr>
            <w:r>
              <w:rPr>
                <w:b/>
                <w:bCs/>
                <w:spacing w:val="-2"/>
                <w:sz w:val="20"/>
                <w:szCs w:val="20"/>
              </w:rPr>
              <w:t>9,936</w:t>
            </w:r>
          </w:p>
        </w:tc>
        <w:tc>
          <w:tcPr>
            <w:tcW w:w="1822" w:type="dxa"/>
            <w:tcBorders>
              <w:top w:val="none" w:sz="6" w:space="0" w:color="auto"/>
              <w:left w:val="none" w:sz="6" w:space="0" w:color="auto"/>
              <w:bottom w:val="none" w:sz="6" w:space="0" w:color="auto"/>
              <w:right w:val="single" w:sz="12" w:space="0" w:color="000000"/>
            </w:tcBorders>
          </w:tcPr>
          <w:p w14:paraId="0C5CE254" w14:textId="5B5B1403" w:rsidR="005178D8" w:rsidRPr="005178D8" w:rsidRDefault="005178D8" w:rsidP="005178D8">
            <w:pPr>
              <w:pStyle w:val="TableParagraph"/>
              <w:kinsoku w:val="0"/>
              <w:overflowPunct w:val="0"/>
              <w:ind w:right="79"/>
              <w:jc w:val="right"/>
              <w:rPr>
                <w:spacing w:val="-2"/>
                <w:sz w:val="20"/>
                <w:szCs w:val="20"/>
              </w:rPr>
            </w:pPr>
            <w:r w:rsidRPr="005178D8">
              <w:rPr>
                <w:spacing w:val="-2"/>
                <w:sz w:val="20"/>
                <w:szCs w:val="20"/>
              </w:rPr>
              <w:t>(3,378)</w:t>
            </w:r>
          </w:p>
        </w:tc>
      </w:tr>
      <w:tr w:rsidR="005178D8" w14:paraId="24A3EF49" w14:textId="77777777" w:rsidTr="005C7BAF">
        <w:trPr>
          <w:trHeight w:val="230"/>
        </w:trPr>
        <w:tc>
          <w:tcPr>
            <w:tcW w:w="6536" w:type="dxa"/>
            <w:tcBorders>
              <w:top w:val="none" w:sz="6" w:space="0" w:color="auto"/>
              <w:left w:val="single" w:sz="12" w:space="0" w:color="000000"/>
              <w:bottom w:val="none" w:sz="6" w:space="0" w:color="auto"/>
              <w:right w:val="none" w:sz="6" w:space="0" w:color="auto"/>
            </w:tcBorders>
          </w:tcPr>
          <w:p w14:paraId="1CC5D901" w14:textId="77777777" w:rsidR="005178D8" w:rsidRDefault="005178D8" w:rsidP="005178D8">
            <w:pPr>
              <w:pStyle w:val="TableParagraph"/>
              <w:kinsoku w:val="0"/>
              <w:overflowPunct w:val="0"/>
              <w:ind w:left="107"/>
              <w:rPr>
                <w:spacing w:val="-5"/>
                <w:sz w:val="20"/>
                <w:szCs w:val="20"/>
              </w:rPr>
            </w:pPr>
            <w:r>
              <w:rPr>
                <w:spacing w:val="-2"/>
                <w:sz w:val="20"/>
                <w:szCs w:val="20"/>
              </w:rPr>
              <w:t>Adjustments</w:t>
            </w:r>
            <w:r>
              <w:rPr>
                <w:spacing w:val="6"/>
                <w:sz w:val="20"/>
                <w:szCs w:val="20"/>
              </w:rPr>
              <w:t xml:space="preserve"> </w:t>
            </w:r>
            <w:r>
              <w:rPr>
                <w:spacing w:val="-5"/>
                <w:sz w:val="20"/>
                <w:szCs w:val="20"/>
              </w:rPr>
              <w:t>for</w:t>
            </w:r>
          </w:p>
        </w:tc>
        <w:tc>
          <w:tcPr>
            <w:tcW w:w="1451" w:type="dxa"/>
            <w:tcBorders>
              <w:top w:val="none" w:sz="6" w:space="0" w:color="auto"/>
              <w:left w:val="none" w:sz="6" w:space="0" w:color="auto"/>
              <w:bottom w:val="none" w:sz="6" w:space="0" w:color="auto"/>
              <w:right w:val="none" w:sz="6" w:space="0" w:color="auto"/>
            </w:tcBorders>
          </w:tcPr>
          <w:p w14:paraId="6D22C04B" w14:textId="77777777" w:rsidR="005178D8" w:rsidRDefault="005178D8" w:rsidP="005178D8">
            <w:pPr>
              <w:pStyle w:val="TableParagraph"/>
              <w:kinsoku w:val="0"/>
              <w:overflowPunct w:val="0"/>
              <w:rPr>
                <w:rFonts w:ascii="Times New Roman" w:hAnsi="Times New Roman" w:cs="Times New Roman"/>
                <w:sz w:val="16"/>
                <w:szCs w:val="16"/>
              </w:rPr>
            </w:pPr>
          </w:p>
        </w:tc>
        <w:tc>
          <w:tcPr>
            <w:tcW w:w="1822" w:type="dxa"/>
            <w:tcBorders>
              <w:top w:val="none" w:sz="6" w:space="0" w:color="auto"/>
              <w:left w:val="none" w:sz="6" w:space="0" w:color="auto"/>
              <w:bottom w:val="none" w:sz="6" w:space="0" w:color="auto"/>
              <w:right w:val="single" w:sz="12" w:space="0" w:color="000000"/>
            </w:tcBorders>
          </w:tcPr>
          <w:p w14:paraId="693801A4" w14:textId="77777777" w:rsidR="005178D8" w:rsidRPr="005178D8" w:rsidRDefault="005178D8" w:rsidP="005178D8">
            <w:pPr>
              <w:pStyle w:val="TableParagraph"/>
              <w:kinsoku w:val="0"/>
              <w:overflowPunct w:val="0"/>
              <w:rPr>
                <w:rFonts w:ascii="Times New Roman" w:hAnsi="Times New Roman" w:cs="Times New Roman"/>
                <w:sz w:val="16"/>
                <w:szCs w:val="16"/>
              </w:rPr>
            </w:pPr>
          </w:p>
        </w:tc>
      </w:tr>
      <w:tr w:rsidR="005178D8" w14:paraId="387B869A" w14:textId="77777777" w:rsidTr="005C7BAF">
        <w:trPr>
          <w:trHeight w:val="230"/>
        </w:trPr>
        <w:tc>
          <w:tcPr>
            <w:tcW w:w="6536" w:type="dxa"/>
            <w:tcBorders>
              <w:top w:val="none" w:sz="6" w:space="0" w:color="auto"/>
              <w:left w:val="single" w:sz="12" w:space="0" w:color="000000"/>
              <w:bottom w:val="none" w:sz="6" w:space="0" w:color="auto"/>
              <w:right w:val="none" w:sz="6" w:space="0" w:color="auto"/>
            </w:tcBorders>
          </w:tcPr>
          <w:p w14:paraId="401F7CEA" w14:textId="68450D43" w:rsidR="005178D8" w:rsidRDefault="005178D8" w:rsidP="005178D8">
            <w:pPr>
              <w:pStyle w:val="TableParagraph"/>
              <w:kinsoku w:val="0"/>
              <w:overflowPunct w:val="0"/>
              <w:ind w:left="270"/>
              <w:rPr>
                <w:spacing w:val="-2"/>
                <w:sz w:val="20"/>
                <w:szCs w:val="20"/>
              </w:rPr>
            </w:pPr>
            <w:r>
              <w:rPr>
                <w:sz w:val="20"/>
                <w:szCs w:val="20"/>
              </w:rPr>
              <w:t>Depreciation</w:t>
            </w:r>
            <w:r>
              <w:rPr>
                <w:spacing w:val="-8"/>
                <w:sz w:val="20"/>
                <w:szCs w:val="20"/>
              </w:rPr>
              <w:t xml:space="preserve"> </w:t>
            </w:r>
          </w:p>
        </w:tc>
        <w:tc>
          <w:tcPr>
            <w:tcW w:w="1451" w:type="dxa"/>
            <w:tcBorders>
              <w:top w:val="none" w:sz="6" w:space="0" w:color="auto"/>
              <w:left w:val="none" w:sz="6" w:space="0" w:color="auto"/>
              <w:bottom w:val="none" w:sz="6" w:space="0" w:color="auto"/>
              <w:right w:val="none" w:sz="6" w:space="0" w:color="auto"/>
            </w:tcBorders>
          </w:tcPr>
          <w:p w14:paraId="1307FC18" w14:textId="4BB977B6" w:rsidR="005178D8" w:rsidRDefault="00D30939" w:rsidP="005178D8">
            <w:pPr>
              <w:pStyle w:val="TableParagraph"/>
              <w:kinsoku w:val="0"/>
              <w:overflowPunct w:val="0"/>
              <w:ind w:right="220"/>
              <w:jc w:val="right"/>
              <w:rPr>
                <w:b/>
                <w:bCs/>
                <w:spacing w:val="-5"/>
                <w:sz w:val="20"/>
                <w:szCs w:val="20"/>
              </w:rPr>
            </w:pPr>
            <w:r>
              <w:rPr>
                <w:b/>
                <w:bCs/>
                <w:spacing w:val="-5"/>
                <w:sz w:val="20"/>
                <w:szCs w:val="20"/>
              </w:rPr>
              <w:t>22</w:t>
            </w:r>
          </w:p>
        </w:tc>
        <w:tc>
          <w:tcPr>
            <w:tcW w:w="1822" w:type="dxa"/>
            <w:tcBorders>
              <w:top w:val="none" w:sz="6" w:space="0" w:color="auto"/>
              <w:left w:val="none" w:sz="6" w:space="0" w:color="auto"/>
              <w:bottom w:val="none" w:sz="6" w:space="0" w:color="auto"/>
              <w:right w:val="single" w:sz="12" w:space="0" w:color="000000"/>
            </w:tcBorders>
          </w:tcPr>
          <w:p w14:paraId="345EEB74" w14:textId="4BE47405" w:rsidR="005178D8" w:rsidRPr="005178D8" w:rsidRDefault="005178D8" w:rsidP="005178D8">
            <w:pPr>
              <w:pStyle w:val="TableParagraph"/>
              <w:kinsoku w:val="0"/>
              <w:overflowPunct w:val="0"/>
              <w:ind w:right="77"/>
              <w:jc w:val="right"/>
              <w:rPr>
                <w:spacing w:val="-4"/>
                <w:sz w:val="20"/>
                <w:szCs w:val="20"/>
              </w:rPr>
            </w:pPr>
            <w:r w:rsidRPr="005178D8">
              <w:rPr>
                <w:spacing w:val="-5"/>
                <w:sz w:val="20"/>
                <w:szCs w:val="20"/>
              </w:rPr>
              <w:t>17</w:t>
            </w:r>
          </w:p>
        </w:tc>
      </w:tr>
      <w:tr w:rsidR="00436A00" w14:paraId="5CE79C85" w14:textId="77777777" w:rsidTr="005C7BAF">
        <w:trPr>
          <w:trHeight w:val="229"/>
        </w:trPr>
        <w:tc>
          <w:tcPr>
            <w:tcW w:w="6536" w:type="dxa"/>
            <w:tcBorders>
              <w:top w:val="none" w:sz="6" w:space="0" w:color="auto"/>
              <w:left w:val="single" w:sz="12" w:space="0" w:color="000000"/>
              <w:bottom w:val="none" w:sz="6" w:space="0" w:color="auto"/>
              <w:right w:val="none" w:sz="6" w:space="0" w:color="auto"/>
            </w:tcBorders>
          </w:tcPr>
          <w:p w14:paraId="6A47AD8A" w14:textId="301B4901" w:rsidR="00436A00" w:rsidRDefault="00436A00" w:rsidP="005178D8">
            <w:pPr>
              <w:pStyle w:val="TableParagraph"/>
              <w:kinsoku w:val="0"/>
              <w:overflowPunct w:val="0"/>
              <w:spacing w:line="209" w:lineRule="exact"/>
              <w:ind w:left="270"/>
              <w:rPr>
                <w:sz w:val="20"/>
                <w:szCs w:val="20"/>
              </w:rPr>
            </w:pPr>
            <w:r>
              <w:rPr>
                <w:sz w:val="20"/>
                <w:szCs w:val="20"/>
              </w:rPr>
              <w:t>Share-based compensation</w:t>
            </w:r>
          </w:p>
        </w:tc>
        <w:tc>
          <w:tcPr>
            <w:tcW w:w="1451" w:type="dxa"/>
            <w:tcBorders>
              <w:top w:val="none" w:sz="6" w:space="0" w:color="auto"/>
              <w:left w:val="none" w:sz="6" w:space="0" w:color="auto"/>
              <w:bottom w:val="none" w:sz="6" w:space="0" w:color="auto"/>
              <w:right w:val="none" w:sz="6" w:space="0" w:color="auto"/>
            </w:tcBorders>
          </w:tcPr>
          <w:p w14:paraId="5AD987EF" w14:textId="087DB1D2" w:rsidR="00436A00" w:rsidRDefault="00D30939" w:rsidP="005178D8">
            <w:pPr>
              <w:pStyle w:val="TableParagraph"/>
              <w:kinsoku w:val="0"/>
              <w:overflowPunct w:val="0"/>
              <w:spacing w:line="209" w:lineRule="exact"/>
              <w:ind w:right="220"/>
              <w:jc w:val="right"/>
              <w:rPr>
                <w:b/>
                <w:bCs/>
                <w:spacing w:val="-2"/>
                <w:sz w:val="20"/>
                <w:szCs w:val="20"/>
              </w:rPr>
            </w:pPr>
            <w:r>
              <w:rPr>
                <w:b/>
                <w:bCs/>
                <w:spacing w:val="-2"/>
                <w:sz w:val="20"/>
                <w:szCs w:val="20"/>
              </w:rPr>
              <w:t>407</w:t>
            </w:r>
          </w:p>
        </w:tc>
        <w:tc>
          <w:tcPr>
            <w:tcW w:w="1822" w:type="dxa"/>
            <w:tcBorders>
              <w:top w:val="none" w:sz="6" w:space="0" w:color="auto"/>
              <w:left w:val="none" w:sz="6" w:space="0" w:color="auto"/>
              <w:bottom w:val="none" w:sz="6" w:space="0" w:color="auto"/>
              <w:right w:val="single" w:sz="12" w:space="0" w:color="000000"/>
            </w:tcBorders>
          </w:tcPr>
          <w:p w14:paraId="6640BEE1" w14:textId="591B89FF" w:rsidR="00436A00" w:rsidRPr="005178D8" w:rsidRDefault="00D30939" w:rsidP="005178D8">
            <w:pPr>
              <w:pStyle w:val="TableParagraph"/>
              <w:kinsoku w:val="0"/>
              <w:overflowPunct w:val="0"/>
              <w:spacing w:line="209" w:lineRule="exact"/>
              <w:ind w:right="76"/>
              <w:jc w:val="right"/>
              <w:rPr>
                <w:spacing w:val="-2"/>
                <w:sz w:val="20"/>
                <w:szCs w:val="20"/>
              </w:rPr>
            </w:pPr>
            <w:r>
              <w:rPr>
                <w:spacing w:val="-2"/>
                <w:sz w:val="20"/>
                <w:szCs w:val="20"/>
              </w:rPr>
              <w:t>-</w:t>
            </w:r>
          </w:p>
        </w:tc>
      </w:tr>
      <w:tr w:rsidR="005178D8" w14:paraId="5296DE1E" w14:textId="77777777" w:rsidTr="005C7BAF">
        <w:trPr>
          <w:trHeight w:val="229"/>
        </w:trPr>
        <w:tc>
          <w:tcPr>
            <w:tcW w:w="6536" w:type="dxa"/>
            <w:tcBorders>
              <w:top w:val="none" w:sz="6" w:space="0" w:color="auto"/>
              <w:left w:val="single" w:sz="12" w:space="0" w:color="000000"/>
              <w:bottom w:val="none" w:sz="6" w:space="0" w:color="auto"/>
              <w:right w:val="none" w:sz="6" w:space="0" w:color="auto"/>
            </w:tcBorders>
          </w:tcPr>
          <w:p w14:paraId="75E78407" w14:textId="2C2BDCB7" w:rsidR="005178D8" w:rsidRDefault="005178D8" w:rsidP="005178D8">
            <w:pPr>
              <w:pStyle w:val="TableParagraph"/>
              <w:kinsoku w:val="0"/>
              <w:overflowPunct w:val="0"/>
              <w:spacing w:line="209" w:lineRule="exact"/>
              <w:ind w:left="270"/>
              <w:rPr>
                <w:spacing w:val="-2"/>
                <w:sz w:val="20"/>
                <w:szCs w:val="20"/>
              </w:rPr>
            </w:pPr>
            <w:r>
              <w:rPr>
                <w:sz w:val="20"/>
                <w:szCs w:val="20"/>
              </w:rPr>
              <w:t>Impairment</w:t>
            </w:r>
            <w:r>
              <w:rPr>
                <w:spacing w:val="-9"/>
                <w:sz w:val="20"/>
                <w:szCs w:val="20"/>
              </w:rPr>
              <w:t xml:space="preserve"> </w:t>
            </w:r>
            <w:r>
              <w:rPr>
                <w:sz w:val="20"/>
                <w:szCs w:val="20"/>
              </w:rPr>
              <w:t>of</w:t>
            </w:r>
            <w:r>
              <w:rPr>
                <w:spacing w:val="-7"/>
                <w:sz w:val="20"/>
                <w:szCs w:val="20"/>
              </w:rPr>
              <w:t xml:space="preserve"> </w:t>
            </w:r>
            <w:r w:rsidR="00D30939">
              <w:rPr>
                <w:spacing w:val="-7"/>
                <w:sz w:val="20"/>
                <w:szCs w:val="20"/>
              </w:rPr>
              <w:t xml:space="preserve">exploration and evaluation </w:t>
            </w:r>
            <w:r>
              <w:rPr>
                <w:spacing w:val="-2"/>
                <w:sz w:val="20"/>
                <w:szCs w:val="20"/>
              </w:rPr>
              <w:t>assets</w:t>
            </w:r>
          </w:p>
        </w:tc>
        <w:tc>
          <w:tcPr>
            <w:tcW w:w="1451" w:type="dxa"/>
            <w:tcBorders>
              <w:top w:val="none" w:sz="6" w:space="0" w:color="auto"/>
              <w:left w:val="none" w:sz="6" w:space="0" w:color="auto"/>
              <w:bottom w:val="none" w:sz="6" w:space="0" w:color="auto"/>
              <w:right w:val="none" w:sz="6" w:space="0" w:color="auto"/>
            </w:tcBorders>
          </w:tcPr>
          <w:p w14:paraId="4DC108B0" w14:textId="725D017C" w:rsidR="005178D8" w:rsidRDefault="00D30939" w:rsidP="005178D8">
            <w:pPr>
              <w:pStyle w:val="TableParagraph"/>
              <w:kinsoku w:val="0"/>
              <w:overflowPunct w:val="0"/>
              <w:spacing w:line="209" w:lineRule="exact"/>
              <w:ind w:right="220"/>
              <w:jc w:val="right"/>
              <w:rPr>
                <w:b/>
                <w:bCs/>
                <w:spacing w:val="-2"/>
                <w:sz w:val="20"/>
                <w:szCs w:val="20"/>
              </w:rPr>
            </w:pPr>
            <w:r>
              <w:rPr>
                <w:b/>
                <w:bCs/>
                <w:spacing w:val="-2"/>
                <w:sz w:val="20"/>
                <w:szCs w:val="20"/>
              </w:rPr>
              <w:t>596</w:t>
            </w:r>
          </w:p>
        </w:tc>
        <w:tc>
          <w:tcPr>
            <w:tcW w:w="1822" w:type="dxa"/>
            <w:tcBorders>
              <w:top w:val="none" w:sz="6" w:space="0" w:color="auto"/>
              <w:left w:val="none" w:sz="6" w:space="0" w:color="auto"/>
              <w:bottom w:val="none" w:sz="6" w:space="0" w:color="auto"/>
              <w:right w:val="single" w:sz="12" w:space="0" w:color="000000"/>
            </w:tcBorders>
          </w:tcPr>
          <w:p w14:paraId="0177236E" w14:textId="42EBE3E1" w:rsidR="005178D8" w:rsidRPr="005178D8" w:rsidRDefault="005178D8" w:rsidP="005178D8">
            <w:pPr>
              <w:pStyle w:val="TableParagraph"/>
              <w:kinsoku w:val="0"/>
              <w:overflowPunct w:val="0"/>
              <w:spacing w:line="209" w:lineRule="exact"/>
              <w:ind w:right="76"/>
              <w:jc w:val="right"/>
              <w:rPr>
                <w:spacing w:val="-10"/>
                <w:sz w:val="20"/>
                <w:szCs w:val="20"/>
              </w:rPr>
            </w:pPr>
            <w:r w:rsidRPr="005178D8">
              <w:rPr>
                <w:spacing w:val="-2"/>
                <w:sz w:val="20"/>
                <w:szCs w:val="20"/>
              </w:rPr>
              <w:t>1,841</w:t>
            </w:r>
          </w:p>
        </w:tc>
      </w:tr>
      <w:tr w:rsidR="005178D8" w14:paraId="529572E9" w14:textId="77777777" w:rsidTr="005C7BAF">
        <w:trPr>
          <w:trHeight w:val="229"/>
        </w:trPr>
        <w:tc>
          <w:tcPr>
            <w:tcW w:w="6536" w:type="dxa"/>
            <w:tcBorders>
              <w:top w:val="none" w:sz="6" w:space="0" w:color="auto"/>
              <w:left w:val="single" w:sz="12" w:space="0" w:color="000000"/>
              <w:bottom w:val="none" w:sz="6" w:space="0" w:color="auto"/>
              <w:right w:val="none" w:sz="6" w:space="0" w:color="auto"/>
            </w:tcBorders>
          </w:tcPr>
          <w:p w14:paraId="00D416B8" w14:textId="28F3BAE6" w:rsidR="005178D8" w:rsidRDefault="00D30939" w:rsidP="005178D8">
            <w:pPr>
              <w:pStyle w:val="TableParagraph"/>
              <w:kinsoku w:val="0"/>
              <w:overflowPunct w:val="0"/>
              <w:spacing w:line="209" w:lineRule="exact"/>
              <w:ind w:left="270"/>
              <w:rPr>
                <w:spacing w:val="-2"/>
                <w:sz w:val="20"/>
                <w:szCs w:val="20"/>
              </w:rPr>
            </w:pPr>
            <w:r>
              <w:rPr>
                <w:sz w:val="20"/>
                <w:szCs w:val="20"/>
              </w:rPr>
              <w:t>Reversed royalty provision in Chile</w:t>
            </w:r>
          </w:p>
        </w:tc>
        <w:tc>
          <w:tcPr>
            <w:tcW w:w="1451" w:type="dxa"/>
            <w:tcBorders>
              <w:top w:val="none" w:sz="6" w:space="0" w:color="auto"/>
              <w:left w:val="none" w:sz="6" w:space="0" w:color="auto"/>
              <w:bottom w:val="none" w:sz="6" w:space="0" w:color="auto"/>
              <w:right w:val="none" w:sz="6" w:space="0" w:color="auto"/>
            </w:tcBorders>
          </w:tcPr>
          <w:p w14:paraId="63784C69" w14:textId="6C49284B" w:rsidR="005178D8" w:rsidRDefault="00D30939" w:rsidP="005178D8">
            <w:pPr>
              <w:pStyle w:val="TableParagraph"/>
              <w:kinsoku w:val="0"/>
              <w:overflowPunct w:val="0"/>
              <w:spacing w:line="209" w:lineRule="exact"/>
              <w:ind w:right="219"/>
              <w:jc w:val="right"/>
              <w:rPr>
                <w:b/>
                <w:bCs/>
                <w:spacing w:val="-10"/>
                <w:sz w:val="20"/>
                <w:szCs w:val="20"/>
              </w:rPr>
            </w:pPr>
            <w:r>
              <w:rPr>
                <w:b/>
                <w:bCs/>
                <w:spacing w:val="-10"/>
                <w:sz w:val="20"/>
                <w:szCs w:val="20"/>
              </w:rPr>
              <w:t>(2,376)</w:t>
            </w:r>
          </w:p>
        </w:tc>
        <w:tc>
          <w:tcPr>
            <w:tcW w:w="1822" w:type="dxa"/>
            <w:tcBorders>
              <w:top w:val="none" w:sz="6" w:space="0" w:color="auto"/>
              <w:left w:val="none" w:sz="6" w:space="0" w:color="auto"/>
              <w:bottom w:val="none" w:sz="6" w:space="0" w:color="auto"/>
              <w:right w:val="single" w:sz="12" w:space="0" w:color="000000"/>
            </w:tcBorders>
          </w:tcPr>
          <w:p w14:paraId="1918417F" w14:textId="74B5F80B" w:rsidR="005178D8" w:rsidRPr="005178D8" w:rsidRDefault="005178D8" w:rsidP="005178D8">
            <w:pPr>
              <w:pStyle w:val="TableParagraph"/>
              <w:kinsoku w:val="0"/>
              <w:overflowPunct w:val="0"/>
              <w:spacing w:line="209" w:lineRule="exact"/>
              <w:ind w:right="79"/>
              <w:jc w:val="right"/>
              <w:rPr>
                <w:spacing w:val="-2"/>
                <w:sz w:val="20"/>
                <w:szCs w:val="20"/>
              </w:rPr>
            </w:pPr>
            <w:r w:rsidRPr="005178D8">
              <w:rPr>
                <w:spacing w:val="-10"/>
                <w:sz w:val="20"/>
                <w:szCs w:val="20"/>
              </w:rPr>
              <w:t>-</w:t>
            </w:r>
          </w:p>
        </w:tc>
      </w:tr>
      <w:tr w:rsidR="005178D8" w14:paraId="53901C64" w14:textId="77777777" w:rsidTr="005C7BAF">
        <w:trPr>
          <w:trHeight w:val="230"/>
        </w:trPr>
        <w:tc>
          <w:tcPr>
            <w:tcW w:w="6536" w:type="dxa"/>
            <w:tcBorders>
              <w:top w:val="none" w:sz="6" w:space="0" w:color="auto"/>
              <w:left w:val="single" w:sz="12" w:space="0" w:color="000000"/>
              <w:bottom w:val="none" w:sz="6" w:space="0" w:color="auto"/>
              <w:right w:val="none" w:sz="6" w:space="0" w:color="auto"/>
            </w:tcBorders>
          </w:tcPr>
          <w:p w14:paraId="4A664350" w14:textId="08A50D6B" w:rsidR="005178D8" w:rsidRDefault="00D30939" w:rsidP="005178D8">
            <w:pPr>
              <w:pStyle w:val="TableParagraph"/>
              <w:kinsoku w:val="0"/>
              <w:overflowPunct w:val="0"/>
              <w:ind w:left="270"/>
              <w:rPr>
                <w:spacing w:val="-2"/>
                <w:sz w:val="20"/>
                <w:szCs w:val="20"/>
              </w:rPr>
            </w:pPr>
            <w:r>
              <w:rPr>
                <w:sz w:val="20"/>
                <w:szCs w:val="20"/>
              </w:rPr>
              <w:t>Extinguished liabilities and borrowings in Uruguay</w:t>
            </w:r>
          </w:p>
        </w:tc>
        <w:tc>
          <w:tcPr>
            <w:tcW w:w="1451" w:type="dxa"/>
            <w:tcBorders>
              <w:top w:val="none" w:sz="6" w:space="0" w:color="auto"/>
              <w:left w:val="none" w:sz="6" w:space="0" w:color="auto"/>
              <w:bottom w:val="none" w:sz="6" w:space="0" w:color="auto"/>
              <w:right w:val="none" w:sz="6" w:space="0" w:color="auto"/>
            </w:tcBorders>
          </w:tcPr>
          <w:p w14:paraId="503138C4" w14:textId="0917062A" w:rsidR="005178D8" w:rsidRDefault="00D30939" w:rsidP="005178D8">
            <w:pPr>
              <w:pStyle w:val="TableParagraph"/>
              <w:kinsoku w:val="0"/>
              <w:overflowPunct w:val="0"/>
              <w:ind w:right="219"/>
              <w:jc w:val="right"/>
              <w:rPr>
                <w:b/>
                <w:bCs/>
                <w:spacing w:val="-10"/>
                <w:sz w:val="20"/>
                <w:szCs w:val="20"/>
              </w:rPr>
            </w:pPr>
            <w:r>
              <w:rPr>
                <w:b/>
                <w:bCs/>
                <w:spacing w:val="-10"/>
                <w:sz w:val="20"/>
                <w:szCs w:val="20"/>
              </w:rPr>
              <w:t>(10,677)</w:t>
            </w:r>
          </w:p>
        </w:tc>
        <w:tc>
          <w:tcPr>
            <w:tcW w:w="1822" w:type="dxa"/>
            <w:tcBorders>
              <w:top w:val="none" w:sz="6" w:space="0" w:color="auto"/>
              <w:left w:val="none" w:sz="6" w:space="0" w:color="auto"/>
              <w:bottom w:val="none" w:sz="6" w:space="0" w:color="auto"/>
              <w:right w:val="single" w:sz="12" w:space="0" w:color="000000"/>
            </w:tcBorders>
          </w:tcPr>
          <w:p w14:paraId="0B5B95D7" w14:textId="20332E91" w:rsidR="005178D8" w:rsidRPr="005178D8" w:rsidRDefault="005178D8" w:rsidP="005178D8">
            <w:pPr>
              <w:pStyle w:val="TableParagraph"/>
              <w:kinsoku w:val="0"/>
              <w:overflowPunct w:val="0"/>
              <w:ind w:right="78"/>
              <w:jc w:val="right"/>
              <w:rPr>
                <w:spacing w:val="-5"/>
                <w:sz w:val="20"/>
                <w:szCs w:val="20"/>
              </w:rPr>
            </w:pPr>
            <w:r w:rsidRPr="005178D8">
              <w:rPr>
                <w:spacing w:val="-10"/>
                <w:sz w:val="20"/>
                <w:szCs w:val="20"/>
              </w:rPr>
              <w:t>-</w:t>
            </w:r>
          </w:p>
        </w:tc>
      </w:tr>
      <w:tr w:rsidR="005178D8" w14:paraId="19B00A47" w14:textId="77777777" w:rsidTr="005C7BAF">
        <w:trPr>
          <w:trHeight w:val="230"/>
        </w:trPr>
        <w:tc>
          <w:tcPr>
            <w:tcW w:w="6536" w:type="dxa"/>
            <w:tcBorders>
              <w:top w:val="none" w:sz="6" w:space="0" w:color="auto"/>
              <w:left w:val="single" w:sz="12" w:space="0" w:color="000000"/>
              <w:bottom w:val="none" w:sz="6" w:space="0" w:color="auto"/>
              <w:right w:val="none" w:sz="6" w:space="0" w:color="auto"/>
            </w:tcBorders>
          </w:tcPr>
          <w:p w14:paraId="5A9E0683" w14:textId="77777777" w:rsidR="005178D8" w:rsidRDefault="005178D8" w:rsidP="005178D8">
            <w:pPr>
              <w:pStyle w:val="TableParagraph"/>
              <w:kinsoku w:val="0"/>
              <w:overflowPunct w:val="0"/>
              <w:ind w:left="270"/>
              <w:rPr>
                <w:spacing w:val="-2"/>
                <w:sz w:val="20"/>
                <w:szCs w:val="20"/>
              </w:rPr>
            </w:pPr>
            <w:r>
              <w:rPr>
                <w:sz w:val="20"/>
                <w:szCs w:val="20"/>
              </w:rPr>
              <w:t>Gain</w:t>
            </w:r>
            <w:r>
              <w:rPr>
                <w:spacing w:val="-4"/>
                <w:sz w:val="20"/>
                <w:szCs w:val="20"/>
              </w:rPr>
              <w:t xml:space="preserve"> </w:t>
            </w:r>
            <w:r>
              <w:rPr>
                <w:sz w:val="20"/>
                <w:szCs w:val="20"/>
              </w:rPr>
              <w:t>on</w:t>
            </w:r>
            <w:r>
              <w:rPr>
                <w:spacing w:val="-7"/>
                <w:sz w:val="20"/>
                <w:szCs w:val="20"/>
              </w:rPr>
              <w:t xml:space="preserve"> </w:t>
            </w:r>
            <w:r>
              <w:rPr>
                <w:sz w:val="20"/>
                <w:szCs w:val="20"/>
              </w:rPr>
              <w:t>fair</w:t>
            </w:r>
            <w:r>
              <w:rPr>
                <w:spacing w:val="-5"/>
                <w:sz w:val="20"/>
                <w:szCs w:val="20"/>
              </w:rPr>
              <w:t xml:space="preserve"> </w:t>
            </w:r>
            <w:r>
              <w:rPr>
                <w:sz w:val="20"/>
                <w:szCs w:val="20"/>
              </w:rPr>
              <w:t>value</w:t>
            </w:r>
            <w:r>
              <w:rPr>
                <w:spacing w:val="-4"/>
                <w:sz w:val="20"/>
                <w:szCs w:val="20"/>
              </w:rPr>
              <w:t xml:space="preserve"> </w:t>
            </w:r>
            <w:r>
              <w:rPr>
                <w:sz w:val="20"/>
                <w:szCs w:val="20"/>
              </w:rPr>
              <w:t>of</w:t>
            </w:r>
            <w:r>
              <w:rPr>
                <w:spacing w:val="-6"/>
                <w:sz w:val="20"/>
                <w:szCs w:val="20"/>
              </w:rPr>
              <w:t xml:space="preserve"> </w:t>
            </w:r>
            <w:r>
              <w:rPr>
                <w:spacing w:val="-2"/>
                <w:sz w:val="20"/>
                <w:szCs w:val="20"/>
              </w:rPr>
              <w:t>warrants</w:t>
            </w:r>
          </w:p>
        </w:tc>
        <w:tc>
          <w:tcPr>
            <w:tcW w:w="1451" w:type="dxa"/>
            <w:tcBorders>
              <w:top w:val="none" w:sz="6" w:space="0" w:color="auto"/>
              <w:left w:val="none" w:sz="6" w:space="0" w:color="auto"/>
              <w:bottom w:val="none" w:sz="6" w:space="0" w:color="auto"/>
              <w:right w:val="none" w:sz="6" w:space="0" w:color="auto"/>
            </w:tcBorders>
          </w:tcPr>
          <w:p w14:paraId="7B6CB5CA" w14:textId="799616F0" w:rsidR="005178D8" w:rsidRDefault="00D30939" w:rsidP="005178D8">
            <w:pPr>
              <w:pStyle w:val="TableParagraph"/>
              <w:kinsoku w:val="0"/>
              <w:overflowPunct w:val="0"/>
              <w:ind w:right="219"/>
              <w:jc w:val="right"/>
              <w:rPr>
                <w:b/>
                <w:bCs/>
                <w:spacing w:val="-10"/>
                <w:sz w:val="20"/>
                <w:szCs w:val="20"/>
              </w:rPr>
            </w:pPr>
            <w:r>
              <w:rPr>
                <w:b/>
                <w:bCs/>
                <w:spacing w:val="-10"/>
                <w:sz w:val="20"/>
                <w:szCs w:val="20"/>
              </w:rPr>
              <w:t>(683)</w:t>
            </w:r>
          </w:p>
        </w:tc>
        <w:tc>
          <w:tcPr>
            <w:tcW w:w="1822" w:type="dxa"/>
            <w:tcBorders>
              <w:top w:val="none" w:sz="6" w:space="0" w:color="auto"/>
              <w:left w:val="none" w:sz="6" w:space="0" w:color="auto"/>
              <w:bottom w:val="none" w:sz="6" w:space="0" w:color="auto"/>
              <w:right w:val="single" w:sz="12" w:space="0" w:color="000000"/>
            </w:tcBorders>
          </w:tcPr>
          <w:p w14:paraId="1486FD4C" w14:textId="7A8E69FA" w:rsidR="005178D8" w:rsidRPr="005178D8" w:rsidRDefault="005178D8" w:rsidP="005178D8">
            <w:pPr>
              <w:pStyle w:val="TableParagraph"/>
              <w:kinsoku w:val="0"/>
              <w:overflowPunct w:val="0"/>
              <w:ind w:right="79"/>
              <w:jc w:val="right"/>
              <w:rPr>
                <w:spacing w:val="-2"/>
                <w:sz w:val="20"/>
                <w:szCs w:val="20"/>
              </w:rPr>
            </w:pPr>
            <w:r w:rsidRPr="005178D8">
              <w:rPr>
                <w:spacing w:val="-10"/>
                <w:sz w:val="20"/>
                <w:szCs w:val="20"/>
              </w:rPr>
              <w:t>-</w:t>
            </w:r>
          </w:p>
        </w:tc>
      </w:tr>
      <w:tr w:rsidR="005178D8" w14:paraId="0C3FA4D8" w14:textId="77777777" w:rsidTr="005C7BAF">
        <w:trPr>
          <w:trHeight w:val="230"/>
        </w:trPr>
        <w:tc>
          <w:tcPr>
            <w:tcW w:w="6536" w:type="dxa"/>
            <w:tcBorders>
              <w:top w:val="none" w:sz="6" w:space="0" w:color="auto"/>
              <w:left w:val="single" w:sz="12" w:space="0" w:color="000000"/>
              <w:bottom w:val="none" w:sz="6" w:space="0" w:color="auto"/>
              <w:right w:val="none" w:sz="6" w:space="0" w:color="auto"/>
            </w:tcBorders>
          </w:tcPr>
          <w:p w14:paraId="11870C14" w14:textId="77777777" w:rsidR="005178D8" w:rsidRDefault="005178D8" w:rsidP="005178D8">
            <w:pPr>
              <w:pStyle w:val="TableParagraph"/>
              <w:kinsoku w:val="0"/>
              <w:overflowPunct w:val="0"/>
              <w:spacing w:line="211" w:lineRule="exact"/>
              <w:ind w:left="270"/>
              <w:rPr>
                <w:spacing w:val="-2"/>
                <w:sz w:val="20"/>
                <w:szCs w:val="20"/>
              </w:rPr>
            </w:pPr>
            <w:r>
              <w:rPr>
                <w:sz w:val="20"/>
                <w:szCs w:val="20"/>
              </w:rPr>
              <w:t>Accretion</w:t>
            </w:r>
            <w:r>
              <w:rPr>
                <w:spacing w:val="-7"/>
                <w:sz w:val="20"/>
                <w:szCs w:val="20"/>
              </w:rPr>
              <w:t xml:space="preserve"> </w:t>
            </w:r>
            <w:r>
              <w:rPr>
                <w:sz w:val="20"/>
                <w:szCs w:val="20"/>
              </w:rPr>
              <w:t>of</w:t>
            </w:r>
            <w:r>
              <w:rPr>
                <w:spacing w:val="-7"/>
                <w:sz w:val="20"/>
                <w:szCs w:val="20"/>
              </w:rPr>
              <w:t xml:space="preserve"> </w:t>
            </w:r>
            <w:r>
              <w:rPr>
                <w:sz w:val="20"/>
                <w:szCs w:val="20"/>
              </w:rPr>
              <w:t>asset</w:t>
            </w:r>
            <w:r>
              <w:rPr>
                <w:spacing w:val="-8"/>
                <w:sz w:val="20"/>
                <w:szCs w:val="20"/>
              </w:rPr>
              <w:t xml:space="preserve"> </w:t>
            </w:r>
            <w:r>
              <w:rPr>
                <w:sz w:val="20"/>
                <w:szCs w:val="20"/>
              </w:rPr>
              <w:t>retirement</w:t>
            </w:r>
            <w:r>
              <w:rPr>
                <w:spacing w:val="-8"/>
                <w:sz w:val="20"/>
                <w:szCs w:val="20"/>
              </w:rPr>
              <w:t xml:space="preserve"> </w:t>
            </w:r>
            <w:r>
              <w:rPr>
                <w:spacing w:val="-2"/>
                <w:sz w:val="20"/>
                <w:szCs w:val="20"/>
              </w:rPr>
              <w:t>obligation</w:t>
            </w:r>
          </w:p>
        </w:tc>
        <w:tc>
          <w:tcPr>
            <w:tcW w:w="1451" w:type="dxa"/>
            <w:tcBorders>
              <w:top w:val="none" w:sz="6" w:space="0" w:color="auto"/>
              <w:left w:val="none" w:sz="6" w:space="0" w:color="auto"/>
              <w:bottom w:val="none" w:sz="6" w:space="0" w:color="auto"/>
              <w:right w:val="none" w:sz="6" w:space="0" w:color="auto"/>
            </w:tcBorders>
          </w:tcPr>
          <w:p w14:paraId="04E71D48" w14:textId="704B8792" w:rsidR="005178D8" w:rsidRDefault="00D30939" w:rsidP="005178D8">
            <w:pPr>
              <w:pStyle w:val="TableParagraph"/>
              <w:kinsoku w:val="0"/>
              <w:overflowPunct w:val="0"/>
              <w:spacing w:line="211" w:lineRule="exact"/>
              <w:ind w:right="219"/>
              <w:jc w:val="right"/>
              <w:rPr>
                <w:b/>
                <w:bCs/>
                <w:spacing w:val="-4"/>
                <w:sz w:val="20"/>
                <w:szCs w:val="20"/>
              </w:rPr>
            </w:pPr>
            <w:r>
              <w:rPr>
                <w:b/>
                <w:bCs/>
                <w:spacing w:val="-4"/>
                <w:sz w:val="20"/>
                <w:szCs w:val="20"/>
              </w:rPr>
              <w:t>-</w:t>
            </w:r>
          </w:p>
        </w:tc>
        <w:tc>
          <w:tcPr>
            <w:tcW w:w="1822" w:type="dxa"/>
            <w:tcBorders>
              <w:top w:val="none" w:sz="6" w:space="0" w:color="auto"/>
              <w:left w:val="none" w:sz="6" w:space="0" w:color="auto"/>
              <w:bottom w:val="none" w:sz="6" w:space="0" w:color="auto"/>
              <w:right w:val="single" w:sz="12" w:space="0" w:color="000000"/>
            </w:tcBorders>
          </w:tcPr>
          <w:p w14:paraId="315B079B" w14:textId="2DE109D3" w:rsidR="005178D8" w:rsidRPr="005178D8" w:rsidRDefault="005178D8" w:rsidP="005178D8">
            <w:pPr>
              <w:pStyle w:val="TableParagraph"/>
              <w:kinsoku w:val="0"/>
              <w:overflowPunct w:val="0"/>
              <w:spacing w:line="211" w:lineRule="exact"/>
              <w:ind w:right="79"/>
              <w:jc w:val="right"/>
              <w:rPr>
                <w:spacing w:val="-2"/>
                <w:sz w:val="20"/>
                <w:szCs w:val="20"/>
              </w:rPr>
            </w:pPr>
            <w:r w:rsidRPr="005178D8">
              <w:rPr>
                <w:spacing w:val="-4"/>
                <w:sz w:val="20"/>
                <w:szCs w:val="20"/>
              </w:rPr>
              <w:t>(19)</w:t>
            </w:r>
          </w:p>
        </w:tc>
      </w:tr>
      <w:tr w:rsidR="005178D8" w14:paraId="35376F33" w14:textId="77777777" w:rsidTr="005C7BAF">
        <w:trPr>
          <w:trHeight w:val="229"/>
        </w:trPr>
        <w:tc>
          <w:tcPr>
            <w:tcW w:w="6536" w:type="dxa"/>
            <w:tcBorders>
              <w:top w:val="none" w:sz="6" w:space="0" w:color="auto"/>
              <w:left w:val="single" w:sz="12" w:space="0" w:color="000000"/>
              <w:bottom w:val="none" w:sz="6" w:space="0" w:color="auto"/>
              <w:right w:val="none" w:sz="6" w:space="0" w:color="auto"/>
            </w:tcBorders>
          </w:tcPr>
          <w:p w14:paraId="3F0B4C43" w14:textId="77777777" w:rsidR="005178D8" w:rsidRDefault="005178D8" w:rsidP="005178D8">
            <w:pPr>
              <w:pStyle w:val="TableParagraph"/>
              <w:kinsoku w:val="0"/>
              <w:overflowPunct w:val="0"/>
              <w:spacing w:line="209" w:lineRule="exact"/>
              <w:ind w:left="270"/>
              <w:rPr>
                <w:spacing w:val="-4"/>
                <w:sz w:val="20"/>
                <w:szCs w:val="20"/>
              </w:rPr>
            </w:pPr>
            <w:r>
              <w:rPr>
                <w:sz w:val="20"/>
                <w:szCs w:val="20"/>
              </w:rPr>
              <w:t>Foreign</w:t>
            </w:r>
            <w:r>
              <w:rPr>
                <w:spacing w:val="-10"/>
                <w:sz w:val="20"/>
                <w:szCs w:val="20"/>
              </w:rPr>
              <w:t xml:space="preserve"> </w:t>
            </w:r>
            <w:r>
              <w:rPr>
                <w:sz w:val="20"/>
                <w:szCs w:val="20"/>
              </w:rPr>
              <w:t>exchange</w:t>
            </w:r>
            <w:r>
              <w:rPr>
                <w:spacing w:val="-8"/>
                <w:sz w:val="20"/>
                <w:szCs w:val="20"/>
              </w:rPr>
              <w:t xml:space="preserve"> </w:t>
            </w:r>
            <w:r>
              <w:rPr>
                <w:sz w:val="20"/>
                <w:szCs w:val="20"/>
              </w:rPr>
              <w:t>and</w:t>
            </w:r>
            <w:r>
              <w:rPr>
                <w:spacing w:val="-7"/>
                <w:sz w:val="20"/>
                <w:szCs w:val="20"/>
              </w:rPr>
              <w:t xml:space="preserve"> </w:t>
            </w:r>
            <w:r>
              <w:rPr>
                <w:spacing w:val="-4"/>
                <w:sz w:val="20"/>
                <w:szCs w:val="20"/>
              </w:rPr>
              <w:t>other</w:t>
            </w:r>
          </w:p>
        </w:tc>
        <w:tc>
          <w:tcPr>
            <w:tcW w:w="1451" w:type="dxa"/>
            <w:tcBorders>
              <w:top w:val="none" w:sz="6" w:space="0" w:color="auto"/>
              <w:left w:val="none" w:sz="6" w:space="0" w:color="auto"/>
              <w:bottom w:val="none" w:sz="6" w:space="0" w:color="auto"/>
              <w:right w:val="none" w:sz="6" w:space="0" w:color="auto"/>
            </w:tcBorders>
          </w:tcPr>
          <w:p w14:paraId="2F796CD9" w14:textId="00A6FC3E" w:rsidR="005178D8" w:rsidRDefault="00D30939" w:rsidP="005178D8">
            <w:pPr>
              <w:pStyle w:val="TableParagraph"/>
              <w:kinsoku w:val="0"/>
              <w:overflowPunct w:val="0"/>
              <w:spacing w:line="209" w:lineRule="exact"/>
              <w:ind w:right="220"/>
              <w:jc w:val="right"/>
              <w:rPr>
                <w:b/>
                <w:bCs/>
                <w:spacing w:val="-5"/>
                <w:sz w:val="20"/>
                <w:szCs w:val="20"/>
              </w:rPr>
            </w:pPr>
            <w:r>
              <w:rPr>
                <w:b/>
                <w:bCs/>
                <w:spacing w:val="-5"/>
                <w:sz w:val="20"/>
                <w:szCs w:val="20"/>
              </w:rPr>
              <w:t>(92)</w:t>
            </w:r>
          </w:p>
        </w:tc>
        <w:tc>
          <w:tcPr>
            <w:tcW w:w="1822" w:type="dxa"/>
            <w:tcBorders>
              <w:top w:val="none" w:sz="6" w:space="0" w:color="auto"/>
              <w:left w:val="none" w:sz="6" w:space="0" w:color="auto"/>
              <w:bottom w:val="none" w:sz="6" w:space="0" w:color="auto"/>
              <w:right w:val="single" w:sz="12" w:space="0" w:color="000000"/>
            </w:tcBorders>
          </w:tcPr>
          <w:p w14:paraId="605197BF" w14:textId="1410BA83" w:rsidR="005178D8" w:rsidRPr="005178D8" w:rsidRDefault="005178D8" w:rsidP="005178D8">
            <w:pPr>
              <w:pStyle w:val="TableParagraph"/>
              <w:kinsoku w:val="0"/>
              <w:overflowPunct w:val="0"/>
              <w:spacing w:line="209" w:lineRule="exact"/>
              <w:ind w:right="79"/>
              <w:jc w:val="right"/>
              <w:rPr>
                <w:spacing w:val="-2"/>
                <w:sz w:val="20"/>
                <w:szCs w:val="20"/>
              </w:rPr>
            </w:pPr>
            <w:r w:rsidRPr="005178D8">
              <w:rPr>
                <w:spacing w:val="-5"/>
                <w:sz w:val="20"/>
                <w:szCs w:val="20"/>
              </w:rPr>
              <w:t>153</w:t>
            </w:r>
          </w:p>
        </w:tc>
      </w:tr>
      <w:tr w:rsidR="005178D8" w14:paraId="3BD244E3" w14:textId="77777777" w:rsidTr="005C7BAF">
        <w:trPr>
          <w:trHeight w:val="229"/>
        </w:trPr>
        <w:tc>
          <w:tcPr>
            <w:tcW w:w="6536" w:type="dxa"/>
            <w:tcBorders>
              <w:top w:val="none" w:sz="6" w:space="0" w:color="auto"/>
              <w:left w:val="single" w:sz="12" w:space="0" w:color="000000"/>
              <w:bottom w:val="none" w:sz="6" w:space="0" w:color="auto"/>
              <w:right w:val="none" w:sz="6" w:space="0" w:color="auto"/>
            </w:tcBorders>
          </w:tcPr>
          <w:p w14:paraId="2AB1D830" w14:textId="77777777" w:rsidR="005178D8" w:rsidRDefault="005178D8" w:rsidP="005178D8">
            <w:pPr>
              <w:pStyle w:val="TableParagraph"/>
              <w:kinsoku w:val="0"/>
              <w:overflowPunct w:val="0"/>
              <w:spacing w:line="209" w:lineRule="exact"/>
              <w:ind w:left="107"/>
              <w:rPr>
                <w:spacing w:val="-2"/>
                <w:sz w:val="20"/>
                <w:szCs w:val="20"/>
              </w:rPr>
            </w:pPr>
            <w:r>
              <w:rPr>
                <w:sz w:val="20"/>
                <w:szCs w:val="20"/>
              </w:rPr>
              <w:t>Changes</w:t>
            </w:r>
            <w:r>
              <w:rPr>
                <w:spacing w:val="-8"/>
                <w:sz w:val="20"/>
                <w:szCs w:val="20"/>
              </w:rPr>
              <w:t xml:space="preserve"> </w:t>
            </w:r>
            <w:r>
              <w:rPr>
                <w:sz w:val="20"/>
                <w:szCs w:val="20"/>
              </w:rPr>
              <w:t>in</w:t>
            </w:r>
            <w:r>
              <w:rPr>
                <w:spacing w:val="-8"/>
                <w:sz w:val="20"/>
                <w:szCs w:val="20"/>
              </w:rPr>
              <w:t xml:space="preserve"> </w:t>
            </w:r>
            <w:r>
              <w:rPr>
                <w:sz w:val="20"/>
                <w:szCs w:val="20"/>
              </w:rPr>
              <w:t>non-cash</w:t>
            </w:r>
            <w:r>
              <w:rPr>
                <w:spacing w:val="-9"/>
                <w:sz w:val="20"/>
                <w:szCs w:val="20"/>
              </w:rPr>
              <w:t xml:space="preserve"> </w:t>
            </w:r>
            <w:r>
              <w:rPr>
                <w:sz w:val="20"/>
                <w:szCs w:val="20"/>
              </w:rPr>
              <w:t>working</w:t>
            </w:r>
            <w:r>
              <w:rPr>
                <w:spacing w:val="-9"/>
                <w:sz w:val="20"/>
                <w:szCs w:val="20"/>
              </w:rPr>
              <w:t xml:space="preserve"> </w:t>
            </w:r>
            <w:r>
              <w:rPr>
                <w:sz w:val="20"/>
                <w:szCs w:val="20"/>
              </w:rPr>
              <w:t>capital</w:t>
            </w:r>
            <w:r>
              <w:rPr>
                <w:spacing w:val="-9"/>
                <w:sz w:val="20"/>
                <w:szCs w:val="20"/>
              </w:rPr>
              <w:t xml:space="preserve"> </w:t>
            </w:r>
            <w:r>
              <w:rPr>
                <w:spacing w:val="-2"/>
                <w:sz w:val="20"/>
                <w:szCs w:val="20"/>
              </w:rPr>
              <w:t>items:</w:t>
            </w:r>
          </w:p>
        </w:tc>
        <w:tc>
          <w:tcPr>
            <w:tcW w:w="1451" w:type="dxa"/>
            <w:tcBorders>
              <w:top w:val="none" w:sz="6" w:space="0" w:color="auto"/>
              <w:left w:val="none" w:sz="6" w:space="0" w:color="auto"/>
              <w:bottom w:val="none" w:sz="6" w:space="0" w:color="auto"/>
              <w:right w:val="none" w:sz="6" w:space="0" w:color="auto"/>
            </w:tcBorders>
          </w:tcPr>
          <w:p w14:paraId="03BF690E" w14:textId="77777777" w:rsidR="005178D8" w:rsidRDefault="005178D8" w:rsidP="005178D8">
            <w:pPr>
              <w:pStyle w:val="TableParagraph"/>
              <w:kinsoku w:val="0"/>
              <w:overflowPunct w:val="0"/>
              <w:rPr>
                <w:rFonts w:ascii="Times New Roman" w:hAnsi="Times New Roman" w:cs="Times New Roman"/>
                <w:sz w:val="16"/>
                <w:szCs w:val="16"/>
              </w:rPr>
            </w:pPr>
          </w:p>
        </w:tc>
        <w:tc>
          <w:tcPr>
            <w:tcW w:w="1822" w:type="dxa"/>
            <w:tcBorders>
              <w:top w:val="none" w:sz="6" w:space="0" w:color="auto"/>
              <w:left w:val="none" w:sz="6" w:space="0" w:color="auto"/>
              <w:bottom w:val="none" w:sz="6" w:space="0" w:color="auto"/>
              <w:right w:val="single" w:sz="12" w:space="0" w:color="000000"/>
            </w:tcBorders>
          </w:tcPr>
          <w:p w14:paraId="612DF9BA" w14:textId="77777777" w:rsidR="005178D8" w:rsidRPr="005178D8" w:rsidRDefault="005178D8" w:rsidP="005178D8">
            <w:pPr>
              <w:pStyle w:val="TableParagraph"/>
              <w:kinsoku w:val="0"/>
              <w:overflowPunct w:val="0"/>
              <w:rPr>
                <w:rFonts w:ascii="Times New Roman" w:hAnsi="Times New Roman" w:cs="Times New Roman"/>
                <w:sz w:val="16"/>
                <w:szCs w:val="16"/>
              </w:rPr>
            </w:pPr>
          </w:p>
        </w:tc>
      </w:tr>
      <w:tr w:rsidR="005178D8" w14:paraId="25B4D41F" w14:textId="77777777" w:rsidTr="005C7BAF">
        <w:trPr>
          <w:trHeight w:val="230"/>
        </w:trPr>
        <w:tc>
          <w:tcPr>
            <w:tcW w:w="6536" w:type="dxa"/>
            <w:tcBorders>
              <w:top w:val="none" w:sz="6" w:space="0" w:color="auto"/>
              <w:left w:val="single" w:sz="12" w:space="0" w:color="000000"/>
              <w:bottom w:val="none" w:sz="6" w:space="0" w:color="auto"/>
              <w:right w:val="none" w:sz="6" w:space="0" w:color="auto"/>
            </w:tcBorders>
          </w:tcPr>
          <w:p w14:paraId="0CA99D06" w14:textId="77777777" w:rsidR="005178D8" w:rsidRDefault="005178D8" w:rsidP="005178D8">
            <w:pPr>
              <w:pStyle w:val="TableParagraph"/>
              <w:kinsoku w:val="0"/>
              <w:overflowPunct w:val="0"/>
              <w:ind w:left="270"/>
              <w:rPr>
                <w:spacing w:val="-2"/>
                <w:sz w:val="20"/>
                <w:szCs w:val="20"/>
              </w:rPr>
            </w:pPr>
            <w:r>
              <w:rPr>
                <w:sz w:val="20"/>
                <w:szCs w:val="20"/>
              </w:rPr>
              <w:t>Accounts</w:t>
            </w:r>
            <w:r>
              <w:rPr>
                <w:spacing w:val="-8"/>
                <w:sz w:val="20"/>
                <w:szCs w:val="20"/>
              </w:rPr>
              <w:t xml:space="preserve"> </w:t>
            </w:r>
            <w:r>
              <w:rPr>
                <w:sz w:val="20"/>
                <w:szCs w:val="20"/>
              </w:rPr>
              <w:t>receivable</w:t>
            </w:r>
            <w:r>
              <w:rPr>
                <w:spacing w:val="-8"/>
                <w:sz w:val="20"/>
                <w:szCs w:val="20"/>
              </w:rPr>
              <w:t xml:space="preserve"> </w:t>
            </w:r>
            <w:r>
              <w:rPr>
                <w:sz w:val="20"/>
                <w:szCs w:val="20"/>
              </w:rPr>
              <w:t>and</w:t>
            </w:r>
            <w:r>
              <w:rPr>
                <w:spacing w:val="-7"/>
                <w:sz w:val="20"/>
                <w:szCs w:val="20"/>
              </w:rPr>
              <w:t xml:space="preserve"> </w:t>
            </w:r>
            <w:r>
              <w:rPr>
                <w:sz w:val="20"/>
                <w:szCs w:val="20"/>
              </w:rPr>
              <w:t>other</w:t>
            </w:r>
            <w:r>
              <w:rPr>
                <w:spacing w:val="-7"/>
                <w:sz w:val="20"/>
                <w:szCs w:val="20"/>
              </w:rPr>
              <w:t xml:space="preserve"> </w:t>
            </w:r>
            <w:r>
              <w:rPr>
                <w:spacing w:val="-2"/>
                <w:sz w:val="20"/>
                <w:szCs w:val="20"/>
              </w:rPr>
              <w:t>assets</w:t>
            </w:r>
          </w:p>
        </w:tc>
        <w:tc>
          <w:tcPr>
            <w:tcW w:w="1451" w:type="dxa"/>
            <w:tcBorders>
              <w:top w:val="none" w:sz="6" w:space="0" w:color="auto"/>
              <w:left w:val="none" w:sz="6" w:space="0" w:color="auto"/>
              <w:bottom w:val="none" w:sz="6" w:space="0" w:color="auto"/>
              <w:right w:val="none" w:sz="6" w:space="0" w:color="auto"/>
            </w:tcBorders>
          </w:tcPr>
          <w:p w14:paraId="61F99983" w14:textId="02583FA9" w:rsidR="005178D8" w:rsidRDefault="00D30939" w:rsidP="005178D8">
            <w:pPr>
              <w:pStyle w:val="TableParagraph"/>
              <w:kinsoku w:val="0"/>
              <w:overflowPunct w:val="0"/>
              <w:ind w:right="220"/>
              <w:jc w:val="right"/>
              <w:rPr>
                <w:b/>
                <w:bCs/>
                <w:spacing w:val="-5"/>
                <w:sz w:val="20"/>
                <w:szCs w:val="20"/>
              </w:rPr>
            </w:pPr>
            <w:r>
              <w:rPr>
                <w:b/>
                <w:bCs/>
                <w:spacing w:val="-5"/>
                <w:sz w:val="20"/>
                <w:szCs w:val="20"/>
              </w:rPr>
              <w:t>(18)</w:t>
            </w:r>
          </w:p>
        </w:tc>
        <w:tc>
          <w:tcPr>
            <w:tcW w:w="1822" w:type="dxa"/>
            <w:tcBorders>
              <w:top w:val="none" w:sz="6" w:space="0" w:color="auto"/>
              <w:left w:val="none" w:sz="6" w:space="0" w:color="auto"/>
              <w:bottom w:val="none" w:sz="6" w:space="0" w:color="auto"/>
              <w:right w:val="single" w:sz="12" w:space="0" w:color="000000"/>
            </w:tcBorders>
          </w:tcPr>
          <w:p w14:paraId="3F83287B" w14:textId="225EEEAB" w:rsidR="005178D8" w:rsidRPr="005178D8" w:rsidRDefault="005178D8" w:rsidP="005178D8">
            <w:pPr>
              <w:pStyle w:val="TableParagraph"/>
              <w:kinsoku w:val="0"/>
              <w:overflowPunct w:val="0"/>
              <w:ind w:right="79"/>
              <w:jc w:val="right"/>
              <w:rPr>
                <w:spacing w:val="-2"/>
                <w:sz w:val="20"/>
                <w:szCs w:val="20"/>
              </w:rPr>
            </w:pPr>
            <w:r w:rsidRPr="005178D8">
              <w:rPr>
                <w:spacing w:val="-5"/>
                <w:sz w:val="20"/>
                <w:szCs w:val="20"/>
              </w:rPr>
              <w:t>803</w:t>
            </w:r>
          </w:p>
        </w:tc>
      </w:tr>
      <w:tr w:rsidR="005178D8" w14:paraId="4AC0D7CF" w14:textId="77777777" w:rsidTr="005C7BAF">
        <w:trPr>
          <w:trHeight w:val="227"/>
        </w:trPr>
        <w:tc>
          <w:tcPr>
            <w:tcW w:w="6536" w:type="dxa"/>
            <w:tcBorders>
              <w:top w:val="none" w:sz="6" w:space="0" w:color="auto"/>
              <w:left w:val="single" w:sz="12" w:space="0" w:color="000000"/>
              <w:bottom w:val="single" w:sz="8" w:space="0" w:color="000000"/>
              <w:right w:val="none" w:sz="6" w:space="0" w:color="auto"/>
            </w:tcBorders>
          </w:tcPr>
          <w:p w14:paraId="253A7025" w14:textId="77777777" w:rsidR="005178D8" w:rsidRDefault="005178D8" w:rsidP="005178D8">
            <w:pPr>
              <w:pStyle w:val="TableParagraph"/>
              <w:kinsoku w:val="0"/>
              <w:overflowPunct w:val="0"/>
              <w:spacing w:line="207" w:lineRule="exact"/>
              <w:ind w:left="270"/>
              <w:rPr>
                <w:spacing w:val="-2"/>
                <w:sz w:val="20"/>
                <w:szCs w:val="20"/>
              </w:rPr>
            </w:pPr>
            <w:r>
              <w:rPr>
                <w:sz w:val="20"/>
                <w:szCs w:val="20"/>
              </w:rPr>
              <w:t>Accounts</w:t>
            </w:r>
            <w:r>
              <w:rPr>
                <w:spacing w:val="-8"/>
                <w:sz w:val="20"/>
                <w:szCs w:val="20"/>
              </w:rPr>
              <w:t xml:space="preserve"> </w:t>
            </w:r>
            <w:r>
              <w:rPr>
                <w:sz w:val="20"/>
                <w:szCs w:val="20"/>
              </w:rPr>
              <w:t>payable</w:t>
            </w:r>
            <w:r>
              <w:rPr>
                <w:spacing w:val="-8"/>
                <w:sz w:val="20"/>
                <w:szCs w:val="20"/>
              </w:rPr>
              <w:t xml:space="preserve"> </w:t>
            </w:r>
            <w:r>
              <w:rPr>
                <w:sz w:val="20"/>
                <w:szCs w:val="20"/>
              </w:rPr>
              <w:t>and</w:t>
            </w:r>
            <w:r>
              <w:rPr>
                <w:spacing w:val="-7"/>
                <w:sz w:val="20"/>
                <w:szCs w:val="20"/>
              </w:rPr>
              <w:t xml:space="preserve"> </w:t>
            </w:r>
            <w:r>
              <w:rPr>
                <w:sz w:val="20"/>
                <w:szCs w:val="20"/>
              </w:rPr>
              <w:t>accrued</w:t>
            </w:r>
            <w:r>
              <w:rPr>
                <w:spacing w:val="-6"/>
                <w:sz w:val="20"/>
                <w:szCs w:val="20"/>
              </w:rPr>
              <w:t xml:space="preserve"> </w:t>
            </w:r>
            <w:r>
              <w:rPr>
                <w:spacing w:val="-2"/>
                <w:sz w:val="20"/>
                <w:szCs w:val="20"/>
              </w:rPr>
              <w:t>liabilities</w:t>
            </w:r>
          </w:p>
        </w:tc>
        <w:tc>
          <w:tcPr>
            <w:tcW w:w="1451" w:type="dxa"/>
            <w:tcBorders>
              <w:top w:val="none" w:sz="6" w:space="0" w:color="auto"/>
              <w:left w:val="none" w:sz="6" w:space="0" w:color="auto"/>
              <w:bottom w:val="single" w:sz="8" w:space="0" w:color="000000"/>
              <w:right w:val="none" w:sz="6" w:space="0" w:color="auto"/>
            </w:tcBorders>
          </w:tcPr>
          <w:p w14:paraId="4DED0ED6" w14:textId="44212E7B" w:rsidR="005178D8" w:rsidRDefault="005178D8" w:rsidP="005178D8">
            <w:pPr>
              <w:pStyle w:val="TableParagraph"/>
              <w:kinsoku w:val="0"/>
              <w:overflowPunct w:val="0"/>
              <w:spacing w:line="207" w:lineRule="exact"/>
              <w:ind w:right="221"/>
              <w:jc w:val="right"/>
              <w:rPr>
                <w:b/>
                <w:bCs/>
                <w:spacing w:val="-2"/>
                <w:sz w:val="20"/>
                <w:szCs w:val="20"/>
              </w:rPr>
            </w:pPr>
            <w:r>
              <w:rPr>
                <w:b/>
                <w:bCs/>
                <w:spacing w:val="-2"/>
                <w:sz w:val="20"/>
                <w:szCs w:val="20"/>
              </w:rPr>
              <w:t>(</w:t>
            </w:r>
            <w:r w:rsidR="00D30939">
              <w:rPr>
                <w:b/>
                <w:bCs/>
                <w:spacing w:val="-2"/>
                <w:sz w:val="20"/>
                <w:szCs w:val="20"/>
              </w:rPr>
              <w:t>41</w:t>
            </w:r>
            <w:r>
              <w:rPr>
                <w:b/>
                <w:bCs/>
                <w:spacing w:val="-2"/>
                <w:sz w:val="20"/>
                <w:szCs w:val="20"/>
              </w:rPr>
              <w:t>)</w:t>
            </w:r>
          </w:p>
        </w:tc>
        <w:tc>
          <w:tcPr>
            <w:tcW w:w="1822" w:type="dxa"/>
            <w:tcBorders>
              <w:top w:val="none" w:sz="6" w:space="0" w:color="auto"/>
              <w:left w:val="none" w:sz="6" w:space="0" w:color="auto"/>
              <w:bottom w:val="single" w:sz="8" w:space="0" w:color="000000"/>
              <w:right w:val="single" w:sz="12" w:space="0" w:color="000000"/>
            </w:tcBorders>
          </w:tcPr>
          <w:p w14:paraId="1A5F07F4" w14:textId="515AEDCF" w:rsidR="005178D8" w:rsidRPr="005178D8" w:rsidRDefault="005178D8" w:rsidP="005178D8">
            <w:pPr>
              <w:pStyle w:val="TableParagraph"/>
              <w:kinsoku w:val="0"/>
              <w:overflowPunct w:val="0"/>
              <w:spacing w:line="207" w:lineRule="exact"/>
              <w:ind w:right="78"/>
              <w:jc w:val="right"/>
              <w:rPr>
                <w:spacing w:val="-5"/>
                <w:sz w:val="20"/>
                <w:szCs w:val="20"/>
              </w:rPr>
            </w:pPr>
            <w:r w:rsidRPr="005178D8">
              <w:rPr>
                <w:spacing w:val="-2"/>
                <w:sz w:val="20"/>
                <w:szCs w:val="20"/>
              </w:rPr>
              <w:t>(1,160)</w:t>
            </w:r>
          </w:p>
        </w:tc>
      </w:tr>
      <w:tr w:rsidR="005178D8" w14:paraId="7EB40EFD" w14:textId="77777777" w:rsidTr="005C7BAF">
        <w:trPr>
          <w:trHeight w:val="348"/>
        </w:trPr>
        <w:tc>
          <w:tcPr>
            <w:tcW w:w="6536" w:type="dxa"/>
            <w:tcBorders>
              <w:top w:val="single" w:sz="8" w:space="0" w:color="000000"/>
              <w:left w:val="single" w:sz="12" w:space="0" w:color="000000"/>
              <w:bottom w:val="none" w:sz="6" w:space="0" w:color="auto"/>
              <w:right w:val="none" w:sz="6" w:space="0" w:color="auto"/>
            </w:tcBorders>
          </w:tcPr>
          <w:p w14:paraId="6323F491" w14:textId="77777777" w:rsidR="005178D8" w:rsidRDefault="005178D8" w:rsidP="005178D8">
            <w:pPr>
              <w:pStyle w:val="TableParagraph"/>
              <w:kinsoku w:val="0"/>
              <w:overflowPunct w:val="0"/>
              <w:spacing w:line="229" w:lineRule="exact"/>
              <w:ind w:left="107"/>
              <w:rPr>
                <w:b/>
                <w:bCs/>
                <w:spacing w:val="-2"/>
                <w:sz w:val="20"/>
                <w:szCs w:val="20"/>
              </w:rPr>
            </w:pPr>
            <w:r>
              <w:rPr>
                <w:b/>
                <w:bCs/>
                <w:sz w:val="20"/>
                <w:szCs w:val="20"/>
              </w:rPr>
              <w:t>Net</w:t>
            </w:r>
            <w:r>
              <w:rPr>
                <w:b/>
                <w:bCs/>
                <w:spacing w:val="-5"/>
                <w:sz w:val="20"/>
                <w:szCs w:val="20"/>
              </w:rPr>
              <w:t xml:space="preserve"> </w:t>
            </w:r>
            <w:r>
              <w:rPr>
                <w:b/>
                <w:bCs/>
                <w:sz w:val="20"/>
                <w:szCs w:val="20"/>
              </w:rPr>
              <w:t>cash</w:t>
            </w:r>
            <w:r>
              <w:rPr>
                <w:b/>
                <w:bCs/>
                <w:spacing w:val="-3"/>
                <w:sz w:val="20"/>
                <w:szCs w:val="20"/>
              </w:rPr>
              <w:t xml:space="preserve"> </w:t>
            </w:r>
            <w:r>
              <w:rPr>
                <w:b/>
                <w:bCs/>
                <w:sz w:val="20"/>
                <w:szCs w:val="20"/>
              </w:rPr>
              <w:t>used</w:t>
            </w:r>
            <w:r>
              <w:rPr>
                <w:b/>
                <w:bCs/>
                <w:spacing w:val="-5"/>
                <w:sz w:val="20"/>
                <w:szCs w:val="20"/>
              </w:rPr>
              <w:t xml:space="preserve"> </w:t>
            </w:r>
            <w:r>
              <w:rPr>
                <w:b/>
                <w:bCs/>
                <w:sz w:val="20"/>
                <w:szCs w:val="20"/>
              </w:rPr>
              <w:t>in</w:t>
            </w:r>
            <w:r>
              <w:rPr>
                <w:b/>
                <w:bCs/>
                <w:spacing w:val="-4"/>
                <w:sz w:val="20"/>
                <w:szCs w:val="20"/>
              </w:rPr>
              <w:t xml:space="preserve"> </w:t>
            </w:r>
            <w:r>
              <w:rPr>
                <w:b/>
                <w:bCs/>
                <w:sz w:val="20"/>
                <w:szCs w:val="20"/>
              </w:rPr>
              <w:t>operating</w:t>
            </w:r>
            <w:r>
              <w:rPr>
                <w:b/>
                <w:bCs/>
                <w:spacing w:val="-5"/>
                <w:sz w:val="20"/>
                <w:szCs w:val="20"/>
              </w:rPr>
              <w:t xml:space="preserve"> </w:t>
            </w:r>
            <w:r>
              <w:rPr>
                <w:b/>
                <w:bCs/>
                <w:spacing w:val="-2"/>
                <w:sz w:val="20"/>
                <w:szCs w:val="20"/>
              </w:rPr>
              <w:t>activities</w:t>
            </w:r>
          </w:p>
        </w:tc>
        <w:tc>
          <w:tcPr>
            <w:tcW w:w="1451" w:type="dxa"/>
            <w:tcBorders>
              <w:top w:val="single" w:sz="8" w:space="0" w:color="000000"/>
              <w:left w:val="none" w:sz="6" w:space="0" w:color="auto"/>
              <w:bottom w:val="none" w:sz="6" w:space="0" w:color="auto"/>
              <w:right w:val="none" w:sz="6" w:space="0" w:color="auto"/>
            </w:tcBorders>
          </w:tcPr>
          <w:p w14:paraId="756A4CBE" w14:textId="32EDD292" w:rsidR="005178D8" w:rsidRDefault="005178D8" w:rsidP="005178D8">
            <w:pPr>
              <w:pStyle w:val="TableParagraph"/>
              <w:kinsoku w:val="0"/>
              <w:overflowPunct w:val="0"/>
              <w:spacing w:line="229" w:lineRule="exact"/>
              <w:ind w:right="221"/>
              <w:jc w:val="right"/>
              <w:rPr>
                <w:b/>
                <w:bCs/>
                <w:spacing w:val="-2"/>
                <w:sz w:val="20"/>
                <w:szCs w:val="20"/>
              </w:rPr>
            </w:pPr>
            <w:r>
              <w:rPr>
                <w:b/>
                <w:bCs/>
                <w:spacing w:val="-2"/>
                <w:sz w:val="20"/>
                <w:szCs w:val="20"/>
              </w:rPr>
              <w:t>(</w:t>
            </w:r>
            <w:r w:rsidR="00D30939">
              <w:rPr>
                <w:b/>
                <w:bCs/>
                <w:spacing w:val="-2"/>
                <w:sz w:val="20"/>
                <w:szCs w:val="20"/>
              </w:rPr>
              <w:t>2,926</w:t>
            </w:r>
            <w:r>
              <w:rPr>
                <w:b/>
                <w:bCs/>
                <w:spacing w:val="-2"/>
                <w:sz w:val="20"/>
                <w:szCs w:val="20"/>
              </w:rPr>
              <w:t>)</w:t>
            </w:r>
          </w:p>
        </w:tc>
        <w:tc>
          <w:tcPr>
            <w:tcW w:w="1822" w:type="dxa"/>
            <w:tcBorders>
              <w:top w:val="single" w:sz="8" w:space="0" w:color="000000"/>
              <w:left w:val="none" w:sz="6" w:space="0" w:color="auto"/>
              <w:bottom w:val="none" w:sz="6" w:space="0" w:color="auto"/>
              <w:right w:val="single" w:sz="12" w:space="0" w:color="000000"/>
            </w:tcBorders>
          </w:tcPr>
          <w:p w14:paraId="0A0F0EB6" w14:textId="501998F4" w:rsidR="005178D8" w:rsidRPr="005178D8" w:rsidRDefault="005178D8" w:rsidP="005178D8">
            <w:pPr>
              <w:pStyle w:val="TableParagraph"/>
              <w:kinsoku w:val="0"/>
              <w:overflowPunct w:val="0"/>
              <w:spacing w:line="229" w:lineRule="exact"/>
              <w:ind w:right="79"/>
              <w:jc w:val="right"/>
              <w:rPr>
                <w:spacing w:val="-2"/>
                <w:sz w:val="20"/>
                <w:szCs w:val="20"/>
              </w:rPr>
            </w:pPr>
            <w:r w:rsidRPr="005178D8">
              <w:rPr>
                <w:spacing w:val="-2"/>
                <w:sz w:val="20"/>
                <w:szCs w:val="20"/>
              </w:rPr>
              <w:t>(1,743)</w:t>
            </w:r>
          </w:p>
        </w:tc>
      </w:tr>
      <w:tr w:rsidR="005178D8" w14:paraId="2A214A9F" w14:textId="77777777" w:rsidTr="005C7BAF">
        <w:trPr>
          <w:trHeight w:val="345"/>
        </w:trPr>
        <w:tc>
          <w:tcPr>
            <w:tcW w:w="6536" w:type="dxa"/>
            <w:tcBorders>
              <w:top w:val="none" w:sz="6" w:space="0" w:color="auto"/>
              <w:left w:val="single" w:sz="12" w:space="0" w:color="000000"/>
              <w:bottom w:val="none" w:sz="6" w:space="0" w:color="auto"/>
              <w:right w:val="none" w:sz="6" w:space="0" w:color="auto"/>
            </w:tcBorders>
          </w:tcPr>
          <w:p w14:paraId="5CB00CEC" w14:textId="77777777" w:rsidR="005178D8" w:rsidRDefault="005178D8" w:rsidP="005178D8">
            <w:pPr>
              <w:pStyle w:val="TableParagraph"/>
              <w:kinsoku w:val="0"/>
              <w:overflowPunct w:val="0"/>
              <w:spacing w:before="112" w:line="214" w:lineRule="exact"/>
              <w:ind w:left="107"/>
              <w:rPr>
                <w:b/>
                <w:bCs/>
                <w:spacing w:val="-2"/>
                <w:sz w:val="20"/>
                <w:szCs w:val="20"/>
              </w:rPr>
            </w:pPr>
            <w:r>
              <w:rPr>
                <w:b/>
                <w:bCs/>
                <w:sz w:val="20"/>
                <w:szCs w:val="20"/>
              </w:rPr>
              <w:t>Investing</w:t>
            </w:r>
            <w:r>
              <w:rPr>
                <w:b/>
                <w:bCs/>
                <w:spacing w:val="-9"/>
                <w:sz w:val="20"/>
                <w:szCs w:val="20"/>
              </w:rPr>
              <w:t xml:space="preserve"> </w:t>
            </w:r>
            <w:r>
              <w:rPr>
                <w:b/>
                <w:bCs/>
                <w:spacing w:val="-2"/>
                <w:sz w:val="20"/>
                <w:szCs w:val="20"/>
              </w:rPr>
              <w:t>activities</w:t>
            </w:r>
          </w:p>
        </w:tc>
        <w:tc>
          <w:tcPr>
            <w:tcW w:w="1451" w:type="dxa"/>
            <w:tcBorders>
              <w:top w:val="none" w:sz="6" w:space="0" w:color="auto"/>
              <w:left w:val="none" w:sz="6" w:space="0" w:color="auto"/>
              <w:bottom w:val="none" w:sz="6" w:space="0" w:color="auto"/>
              <w:right w:val="none" w:sz="6" w:space="0" w:color="auto"/>
            </w:tcBorders>
          </w:tcPr>
          <w:p w14:paraId="68ECB43D" w14:textId="77777777" w:rsidR="005178D8" w:rsidRDefault="005178D8" w:rsidP="005178D8">
            <w:pPr>
              <w:pStyle w:val="TableParagraph"/>
              <w:kinsoku w:val="0"/>
              <w:overflowPunct w:val="0"/>
              <w:rPr>
                <w:rFonts w:ascii="Times New Roman" w:hAnsi="Times New Roman" w:cs="Times New Roman"/>
                <w:sz w:val="18"/>
                <w:szCs w:val="18"/>
              </w:rPr>
            </w:pPr>
          </w:p>
        </w:tc>
        <w:tc>
          <w:tcPr>
            <w:tcW w:w="1822" w:type="dxa"/>
            <w:tcBorders>
              <w:top w:val="none" w:sz="6" w:space="0" w:color="auto"/>
              <w:left w:val="none" w:sz="6" w:space="0" w:color="auto"/>
              <w:bottom w:val="none" w:sz="6" w:space="0" w:color="auto"/>
              <w:right w:val="single" w:sz="12" w:space="0" w:color="000000"/>
            </w:tcBorders>
          </w:tcPr>
          <w:p w14:paraId="5BCB87B0" w14:textId="77777777" w:rsidR="005178D8" w:rsidRPr="005178D8" w:rsidRDefault="005178D8" w:rsidP="005178D8">
            <w:pPr>
              <w:pStyle w:val="TableParagraph"/>
              <w:kinsoku w:val="0"/>
              <w:overflowPunct w:val="0"/>
              <w:rPr>
                <w:rFonts w:ascii="Times New Roman" w:hAnsi="Times New Roman" w:cs="Times New Roman"/>
                <w:sz w:val="18"/>
                <w:szCs w:val="18"/>
              </w:rPr>
            </w:pPr>
          </w:p>
        </w:tc>
      </w:tr>
      <w:tr w:rsidR="005178D8" w14:paraId="10825451" w14:textId="77777777" w:rsidTr="005C7BAF">
        <w:trPr>
          <w:trHeight w:val="229"/>
        </w:trPr>
        <w:tc>
          <w:tcPr>
            <w:tcW w:w="6536" w:type="dxa"/>
            <w:tcBorders>
              <w:top w:val="none" w:sz="6" w:space="0" w:color="auto"/>
              <w:left w:val="single" w:sz="12" w:space="0" w:color="000000"/>
              <w:bottom w:val="none" w:sz="6" w:space="0" w:color="auto"/>
              <w:right w:val="none" w:sz="6" w:space="0" w:color="auto"/>
            </w:tcBorders>
          </w:tcPr>
          <w:p w14:paraId="46F85EED" w14:textId="77777777" w:rsidR="005178D8" w:rsidRDefault="005178D8" w:rsidP="005178D8">
            <w:pPr>
              <w:pStyle w:val="TableParagraph"/>
              <w:kinsoku w:val="0"/>
              <w:overflowPunct w:val="0"/>
              <w:spacing w:line="209" w:lineRule="exact"/>
              <w:ind w:left="107"/>
              <w:rPr>
                <w:spacing w:val="-2"/>
                <w:sz w:val="20"/>
                <w:szCs w:val="20"/>
              </w:rPr>
            </w:pPr>
            <w:r>
              <w:rPr>
                <w:sz w:val="20"/>
                <w:szCs w:val="20"/>
              </w:rPr>
              <w:t>Purchase</w:t>
            </w:r>
            <w:r>
              <w:rPr>
                <w:spacing w:val="-6"/>
                <w:sz w:val="20"/>
                <w:szCs w:val="20"/>
              </w:rPr>
              <w:t xml:space="preserve"> </w:t>
            </w:r>
            <w:r>
              <w:rPr>
                <w:sz w:val="20"/>
                <w:szCs w:val="20"/>
              </w:rPr>
              <w:t>of</w:t>
            </w:r>
            <w:r>
              <w:rPr>
                <w:spacing w:val="-6"/>
                <w:sz w:val="20"/>
                <w:szCs w:val="20"/>
              </w:rPr>
              <w:t xml:space="preserve"> </w:t>
            </w:r>
            <w:r>
              <w:rPr>
                <w:sz w:val="20"/>
                <w:szCs w:val="20"/>
              </w:rPr>
              <w:t>property</w:t>
            </w:r>
            <w:r>
              <w:rPr>
                <w:spacing w:val="-6"/>
                <w:sz w:val="20"/>
                <w:szCs w:val="20"/>
              </w:rPr>
              <w:t xml:space="preserve"> </w:t>
            </w:r>
            <w:r>
              <w:rPr>
                <w:sz w:val="20"/>
                <w:szCs w:val="20"/>
              </w:rPr>
              <w:t>and</w:t>
            </w:r>
            <w:r>
              <w:rPr>
                <w:spacing w:val="-7"/>
                <w:sz w:val="20"/>
                <w:szCs w:val="20"/>
              </w:rPr>
              <w:t xml:space="preserve"> </w:t>
            </w:r>
            <w:r>
              <w:rPr>
                <w:spacing w:val="-2"/>
                <w:sz w:val="20"/>
                <w:szCs w:val="20"/>
              </w:rPr>
              <w:t>equipment</w:t>
            </w:r>
          </w:p>
        </w:tc>
        <w:tc>
          <w:tcPr>
            <w:tcW w:w="1451" w:type="dxa"/>
            <w:tcBorders>
              <w:top w:val="none" w:sz="6" w:space="0" w:color="auto"/>
              <w:left w:val="none" w:sz="6" w:space="0" w:color="auto"/>
              <w:bottom w:val="none" w:sz="6" w:space="0" w:color="auto"/>
              <w:right w:val="none" w:sz="6" w:space="0" w:color="auto"/>
            </w:tcBorders>
          </w:tcPr>
          <w:p w14:paraId="415E83F0" w14:textId="5A0FC13B" w:rsidR="005178D8" w:rsidRDefault="00D30939" w:rsidP="005178D8">
            <w:pPr>
              <w:pStyle w:val="TableParagraph"/>
              <w:kinsoku w:val="0"/>
              <w:overflowPunct w:val="0"/>
              <w:spacing w:line="209" w:lineRule="exact"/>
              <w:ind w:right="219"/>
              <w:jc w:val="right"/>
              <w:rPr>
                <w:b/>
                <w:bCs/>
                <w:spacing w:val="-4"/>
                <w:sz w:val="20"/>
                <w:szCs w:val="20"/>
              </w:rPr>
            </w:pPr>
            <w:r>
              <w:rPr>
                <w:b/>
                <w:bCs/>
                <w:spacing w:val="-4"/>
                <w:sz w:val="20"/>
                <w:szCs w:val="20"/>
              </w:rPr>
              <w:t>-</w:t>
            </w:r>
          </w:p>
        </w:tc>
        <w:tc>
          <w:tcPr>
            <w:tcW w:w="1822" w:type="dxa"/>
            <w:tcBorders>
              <w:top w:val="none" w:sz="6" w:space="0" w:color="auto"/>
              <w:left w:val="none" w:sz="6" w:space="0" w:color="auto"/>
              <w:bottom w:val="none" w:sz="6" w:space="0" w:color="auto"/>
              <w:right w:val="single" w:sz="12" w:space="0" w:color="000000"/>
            </w:tcBorders>
          </w:tcPr>
          <w:p w14:paraId="61F85FDC" w14:textId="25E35663" w:rsidR="005178D8" w:rsidRPr="005178D8" w:rsidRDefault="005178D8" w:rsidP="005178D8">
            <w:pPr>
              <w:pStyle w:val="TableParagraph"/>
              <w:kinsoku w:val="0"/>
              <w:overflowPunct w:val="0"/>
              <w:spacing w:line="209" w:lineRule="exact"/>
              <w:ind w:right="77"/>
              <w:jc w:val="right"/>
              <w:rPr>
                <w:spacing w:val="-4"/>
                <w:sz w:val="20"/>
                <w:szCs w:val="20"/>
              </w:rPr>
            </w:pPr>
            <w:r w:rsidRPr="005178D8">
              <w:rPr>
                <w:spacing w:val="-4"/>
                <w:sz w:val="20"/>
                <w:szCs w:val="20"/>
              </w:rPr>
              <w:t>(79)</w:t>
            </w:r>
          </w:p>
        </w:tc>
      </w:tr>
    </w:tbl>
    <w:p w14:paraId="29D0F875" w14:textId="77777777" w:rsidR="005C7BAF" w:rsidRDefault="005C7BAF" w:rsidP="005C7BAF">
      <w:pPr>
        <w:pStyle w:val="BodyText"/>
        <w:kinsoku w:val="0"/>
        <w:overflowPunct w:val="0"/>
        <w:spacing w:before="2"/>
        <w:rPr>
          <w:sz w:val="2"/>
          <w:szCs w:val="2"/>
        </w:rPr>
      </w:pPr>
    </w:p>
    <w:tbl>
      <w:tblPr>
        <w:tblW w:w="9811" w:type="dxa"/>
        <w:tblInd w:w="-15" w:type="dxa"/>
        <w:tblLayout w:type="fixed"/>
        <w:tblCellMar>
          <w:left w:w="0" w:type="dxa"/>
          <w:right w:w="0" w:type="dxa"/>
        </w:tblCellMar>
        <w:tblLook w:val="0000" w:firstRow="0" w:lastRow="0" w:firstColumn="0" w:lastColumn="0" w:noHBand="0" w:noVBand="0"/>
      </w:tblPr>
      <w:tblGrid>
        <w:gridCol w:w="6536"/>
        <w:gridCol w:w="40"/>
        <w:gridCol w:w="1411"/>
        <w:gridCol w:w="424"/>
        <w:gridCol w:w="1400"/>
      </w:tblGrid>
      <w:tr w:rsidR="005C7BAF" w14:paraId="6C457EDB" w14:textId="77777777" w:rsidTr="00D30939">
        <w:trPr>
          <w:trHeight w:val="230"/>
        </w:trPr>
        <w:tc>
          <w:tcPr>
            <w:tcW w:w="6576" w:type="dxa"/>
            <w:gridSpan w:val="2"/>
            <w:tcBorders>
              <w:top w:val="none" w:sz="6" w:space="0" w:color="auto"/>
              <w:left w:val="single" w:sz="12" w:space="0" w:color="000000"/>
              <w:bottom w:val="single" w:sz="8" w:space="0" w:color="000000"/>
              <w:right w:val="none" w:sz="6" w:space="0" w:color="auto"/>
            </w:tcBorders>
          </w:tcPr>
          <w:p w14:paraId="50D8686F" w14:textId="77777777" w:rsidR="005C7BAF" w:rsidRDefault="005C7BAF" w:rsidP="0035141E">
            <w:pPr>
              <w:pStyle w:val="TableParagraph"/>
              <w:kinsoku w:val="0"/>
              <w:overflowPunct w:val="0"/>
              <w:ind w:left="107"/>
              <w:rPr>
                <w:spacing w:val="-2"/>
                <w:sz w:val="20"/>
                <w:szCs w:val="20"/>
              </w:rPr>
            </w:pPr>
            <w:r>
              <w:rPr>
                <w:sz w:val="20"/>
                <w:szCs w:val="20"/>
              </w:rPr>
              <w:t>Exploration</w:t>
            </w:r>
            <w:r>
              <w:rPr>
                <w:spacing w:val="-12"/>
                <w:sz w:val="20"/>
                <w:szCs w:val="20"/>
              </w:rPr>
              <w:t xml:space="preserve"> </w:t>
            </w:r>
            <w:r>
              <w:rPr>
                <w:sz w:val="20"/>
                <w:szCs w:val="20"/>
              </w:rPr>
              <w:t>and</w:t>
            </w:r>
            <w:r>
              <w:rPr>
                <w:spacing w:val="-11"/>
                <w:sz w:val="20"/>
                <w:szCs w:val="20"/>
              </w:rPr>
              <w:t xml:space="preserve"> </w:t>
            </w:r>
            <w:r>
              <w:rPr>
                <w:sz w:val="20"/>
                <w:szCs w:val="20"/>
              </w:rPr>
              <w:t>evaluation</w:t>
            </w:r>
            <w:r>
              <w:rPr>
                <w:spacing w:val="-10"/>
                <w:sz w:val="20"/>
                <w:szCs w:val="20"/>
              </w:rPr>
              <w:t xml:space="preserve"> </w:t>
            </w:r>
            <w:r>
              <w:rPr>
                <w:spacing w:val="-2"/>
                <w:sz w:val="20"/>
                <w:szCs w:val="20"/>
              </w:rPr>
              <w:t>expenditures</w:t>
            </w:r>
          </w:p>
        </w:tc>
        <w:tc>
          <w:tcPr>
            <w:tcW w:w="1835" w:type="dxa"/>
            <w:gridSpan w:val="2"/>
            <w:tcBorders>
              <w:top w:val="none" w:sz="6" w:space="0" w:color="auto"/>
              <w:left w:val="none" w:sz="6" w:space="0" w:color="auto"/>
              <w:bottom w:val="single" w:sz="8" w:space="0" w:color="000000"/>
              <w:right w:val="none" w:sz="6" w:space="0" w:color="auto"/>
            </w:tcBorders>
          </w:tcPr>
          <w:p w14:paraId="192B528D" w14:textId="1AE15039" w:rsidR="005C7BAF" w:rsidRDefault="005C7BAF" w:rsidP="0035141E">
            <w:pPr>
              <w:pStyle w:val="TableParagraph"/>
              <w:kinsoku w:val="0"/>
              <w:overflowPunct w:val="0"/>
              <w:ind w:right="645"/>
              <w:jc w:val="right"/>
              <w:rPr>
                <w:b/>
                <w:bCs/>
                <w:spacing w:val="-2"/>
                <w:sz w:val="20"/>
                <w:szCs w:val="20"/>
              </w:rPr>
            </w:pPr>
            <w:r>
              <w:rPr>
                <w:b/>
                <w:bCs/>
                <w:spacing w:val="-2"/>
                <w:sz w:val="20"/>
                <w:szCs w:val="20"/>
              </w:rPr>
              <w:t>(</w:t>
            </w:r>
            <w:r w:rsidR="00D30939">
              <w:rPr>
                <w:b/>
                <w:bCs/>
                <w:spacing w:val="-2"/>
                <w:sz w:val="20"/>
                <w:szCs w:val="20"/>
              </w:rPr>
              <w:t>967</w:t>
            </w:r>
            <w:r>
              <w:rPr>
                <w:b/>
                <w:bCs/>
                <w:spacing w:val="-2"/>
                <w:sz w:val="20"/>
                <w:szCs w:val="20"/>
              </w:rPr>
              <w:t>)</w:t>
            </w:r>
          </w:p>
        </w:tc>
        <w:tc>
          <w:tcPr>
            <w:tcW w:w="1400" w:type="dxa"/>
            <w:tcBorders>
              <w:top w:val="none" w:sz="6" w:space="0" w:color="auto"/>
              <w:left w:val="none" w:sz="6" w:space="0" w:color="auto"/>
              <w:bottom w:val="single" w:sz="8" w:space="0" w:color="000000"/>
              <w:right w:val="single" w:sz="12" w:space="0" w:color="000000"/>
            </w:tcBorders>
          </w:tcPr>
          <w:p w14:paraId="2E0AB81A" w14:textId="47C1F070" w:rsidR="005C7BAF" w:rsidRDefault="005C7BAF" w:rsidP="0035141E">
            <w:pPr>
              <w:pStyle w:val="TableParagraph"/>
              <w:kinsoku w:val="0"/>
              <w:overflowPunct w:val="0"/>
              <w:ind w:right="81"/>
              <w:jc w:val="right"/>
              <w:rPr>
                <w:spacing w:val="-2"/>
                <w:sz w:val="20"/>
                <w:szCs w:val="20"/>
              </w:rPr>
            </w:pPr>
            <w:r>
              <w:rPr>
                <w:spacing w:val="-2"/>
                <w:sz w:val="20"/>
                <w:szCs w:val="20"/>
              </w:rPr>
              <w:t>(</w:t>
            </w:r>
            <w:r w:rsidR="005178D8">
              <w:rPr>
                <w:spacing w:val="-2"/>
                <w:sz w:val="20"/>
                <w:szCs w:val="20"/>
              </w:rPr>
              <w:t>1,056</w:t>
            </w:r>
            <w:r>
              <w:rPr>
                <w:spacing w:val="-2"/>
                <w:sz w:val="20"/>
                <w:szCs w:val="20"/>
              </w:rPr>
              <w:t>)</w:t>
            </w:r>
          </w:p>
        </w:tc>
      </w:tr>
      <w:tr w:rsidR="005C7BAF" w14:paraId="79D0EE00" w14:textId="77777777" w:rsidTr="00D30939">
        <w:trPr>
          <w:trHeight w:val="348"/>
        </w:trPr>
        <w:tc>
          <w:tcPr>
            <w:tcW w:w="6576" w:type="dxa"/>
            <w:gridSpan w:val="2"/>
            <w:tcBorders>
              <w:top w:val="single" w:sz="8" w:space="0" w:color="000000"/>
              <w:left w:val="single" w:sz="12" w:space="0" w:color="000000"/>
              <w:bottom w:val="none" w:sz="6" w:space="0" w:color="auto"/>
              <w:right w:val="none" w:sz="6" w:space="0" w:color="auto"/>
            </w:tcBorders>
          </w:tcPr>
          <w:p w14:paraId="4120875A" w14:textId="3EF29BBB" w:rsidR="005C7BAF" w:rsidRDefault="005C7BAF" w:rsidP="0035141E">
            <w:pPr>
              <w:pStyle w:val="TableParagraph"/>
              <w:kinsoku w:val="0"/>
              <w:overflowPunct w:val="0"/>
              <w:spacing w:line="229" w:lineRule="exact"/>
              <w:ind w:left="107"/>
              <w:rPr>
                <w:b/>
                <w:bCs/>
                <w:spacing w:val="-2"/>
                <w:sz w:val="20"/>
                <w:szCs w:val="20"/>
              </w:rPr>
            </w:pPr>
            <w:r>
              <w:rPr>
                <w:b/>
                <w:bCs/>
                <w:sz w:val="20"/>
                <w:szCs w:val="20"/>
              </w:rPr>
              <w:t>Net</w:t>
            </w:r>
            <w:r>
              <w:rPr>
                <w:b/>
                <w:bCs/>
                <w:spacing w:val="-6"/>
                <w:sz w:val="20"/>
                <w:szCs w:val="20"/>
              </w:rPr>
              <w:t xml:space="preserve"> </w:t>
            </w:r>
            <w:r>
              <w:rPr>
                <w:b/>
                <w:bCs/>
                <w:sz w:val="20"/>
                <w:szCs w:val="20"/>
              </w:rPr>
              <w:t>cash</w:t>
            </w:r>
            <w:r>
              <w:rPr>
                <w:b/>
                <w:bCs/>
                <w:spacing w:val="-3"/>
                <w:sz w:val="20"/>
                <w:szCs w:val="20"/>
              </w:rPr>
              <w:t xml:space="preserve"> </w:t>
            </w:r>
            <w:r>
              <w:rPr>
                <w:b/>
                <w:bCs/>
                <w:sz w:val="20"/>
                <w:szCs w:val="20"/>
              </w:rPr>
              <w:t>used</w:t>
            </w:r>
            <w:r>
              <w:rPr>
                <w:b/>
                <w:bCs/>
                <w:spacing w:val="-6"/>
                <w:sz w:val="20"/>
                <w:szCs w:val="20"/>
              </w:rPr>
              <w:t xml:space="preserve"> </w:t>
            </w:r>
            <w:r>
              <w:rPr>
                <w:b/>
                <w:bCs/>
                <w:sz w:val="20"/>
                <w:szCs w:val="20"/>
              </w:rPr>
              <w:t>in</w:t>
            </w:r>
            <w:r>
              <w:rPr>
                <w:b/>
                <w:bCs/>
                <w:spacing w:val="-5"/>
                <w:sz w:val="20"/>
                <w:szCs w:val="20"/>
              </w:rPr>
              <w:t xml:space="preserve"> </w:t>
            </w:r>
            <w:r>
              <w:rPr>
                <w:b/>
                <w:bCs/>
                <w:sz w:val="20"/>
                <w:szCs w:val="20"/>
              </w:rPr>
              <w:t>investing</w:t>
            </w:r>
            <w:r>
              <w:rPr>
                <w:b/>
                <w:bCs/>
                <w:spacing w:val="-6"/>
                <w:sz w:val="20"/>
                <w:szCs w:val="20"/>
              </w:rPr>
              <w:t xml:space="preserve"> </w:t>
            </w:r>
            <w:r>
              <w:rPr>
                <w:b/>
                <w:bCs/>
                <w:spacing w:val="-2"/>
                <w:sz w:val="20"/>
                <w:szCs w:val="20"/>
              </w:rPr>
              <w:t>activities</w:t>
            </w:r>
          </w:p>
        </w:tc>
        <w:tc>
          <w:tcPr>
            <w:tcW w:w="1835" w:type="dxa"/>
            <w:gridSpan w:val="2"/>
            <w:tcBorders>
              <w:top w:val="single" w:sz="8" w:space="0" w:color="000000"/>
              <w:left w:val="none" w:sz="6" w:space="0" w:color="auto"/>
              <w:bottom w:val="none" w:sz="6" w:space="0" w:color="auto"/>
              <w:right w:val="none" w:sz="6" w:space="0" w:color="auto"/>
            </w:tcBorders>
          </w:tcPr>
          <w:p w14:paraId="17F561D6" w14:textId="19F20B49" w:rsidR="005C7BAF" w:rsidRDefault="005C7BAF" w:rsidP="0035141E">
            <w:pPr>
              <w:pStyle w:val="TableParagraph"/>
              <w:kinsoku w:val="0"/>
              <w:overflowPunct w:val="0"/>
              <w:spacing w:line="229" w:lineRule="exact"/>
              <w:ind w:right="645"/>
              <w:jc w:val="right"/>
              <w:rPr>
                <w:b/>
                <w:bCs/>
                <w:spacing w:val="-2"/>
                <w:sz w:val="20"/>
                <w:szCs w:val="20"/>
              </w:rPr>
            </w:pPr>
            <w:r>
              <w:rPr>
                <w:b/>
                <w:bCs/>
                <w:spacing w:val="-2"/>
                <w:sz w:val="20"/>
                <w:szCs w:val="20"/>
              </w:rPr>
              <w:t>(</w:t>
            </w:r>
            <w:r w:rsidR="00D30939">
              <w:rPr>
                <w:b/>
                <w:bCs/>
                <w:spacing w:val="-2"/>
                <w:sz w:val="20"/>
                <w:szCs w:val="20"/>
              </w:rPr>
              <w:t>967</w:t>
            </w:r>
            <w:r>
              <w:rPr>
                <w:b/>
                <w:bCs/>
                <w:spacing w:val="-2"/>
                <w:sz w:val="20"/>
                <w:szCs w:val="20"/>
              </w:rPr>
              <w:t>)</w:t>
            </w:r>
          </w:p>
        </w:tc>
        <w:tc>
          <w:tcPr>
            <w:tcW w:w="1400" w:type="dxa"/>
            <w:tcBorders>
              <w:top w:val="single" w:sz="8" w:space="0" w:color="000000"/>
              <w:left w:val="none" w:sz="6" w:space="0" w:color="auto"/>
              <w:bottom w:val="none" w:sz="6" w:space="0" w:color="auto"/>
              <w:right w:val="single" w:sz="12" w:space="0" w:color="000000"/>
            </w:tcBorders>
          </w:tcPr>
          <w:p w14:paraId="3BB715ED" w14:textId="0E75BB4D" w:rsidR="005C7BAF" w:rsidRDefault="005178D8" w:rsidP="0035141E">
            <w:pPr>
              <w:pStyle w:val="TableParagraph"/>
              <w:kinsoku w:val="0"/>
              <w:overflowPunct w:val="0"/>
              <w:spacing w:line="229" w:lineRule="exact"/>
              <w:ind w:right="80"/>
              <w:jc w:val="right"/>
              <w:rPr>
                <w:spacing w:val="-2"/>
                <w:sz w:val="20"/>
                <w:szCs w:val="20"/>
              </w:rPr>
            </w:pPr>
            <w:r>
              <w:rPr>
                <w:spacing w:val="-2"/>
                <w:sz w:val="20"/>
                <w:szCs w:val="20"/>
              </w:rPr>
              <w:t>(1,135)</w:t>
            </w:r>
          </w:p>
        </w:tc>
      </w:tr>
      <w:tr w:rsidR="005C7BAF" w14:paraId="2688DF3F" w14:textId="77777777" w:rsidTr="00D30939">
        <w:trPr>
          <w:trHeight w:val="344"/>
        </w:trPr>
        <w:tc>
          <w:tcPr>
            <w:tcW w:w="6576" w:type="dxa"/>
            <w:gridSpan w:val="2"/>
            <w:tcBorders>
              <w:top w:val="none" w:sz="6" w:space="0" w:color="auto"/>
              <w:left w:val="single" w:sz="12" w:space="0" w:color="000000"/>
              <w:bottom w:val="none" w:sz="6" w:space="0" w:color="auto"/>
              <w:right w:val="none" w:sz="6" w:space="0" w:color="auto"/>
            </w:tcBorders>
          </w:tcPr>
          <w:p w14:paraId="5F476C16" w14:textId="77777777" w:rsidR="005C7BAF" w:rsidRDefault="005C7BAF" w:rsidP="0035141E">
            <w:pPr>
              <w:pStyle w:val="TableParagraph"/>
              <w:kinsoku w:val="0"/>
              <w:overflowPunct w:val="0"/>
              <w:spacing w:before="112" w:line="213" w:lineRule="exact"/>
              <w:ind w:left="107"/>
              <w:rPr>
                <w:b/>
                <w:bCs/>
                <w:spacing w:val="-2"/>
                <w:sz w:val="20"/>
                <w:szCs w:val="20"/>
              </w:rPr>
            </w:pPr>
            <w:r>
              <w:rPr>
                <w:b/>
                <w:bCs/>
                <w:sz w:val="20"/>
                <w:szCs w:val="20"/>
              </w:rPr>
              <w:t>Financing</w:t>
            </w:r>
            <w:r>
              <w:rPr>
                <w:b/>
                <w:bCs/>
                <w:spacing w:val="-10"/>
                <w:sz w:val="20"/>
                <w:szCs w:val="20"/>
              </w:rPr>
              <w:t xml:space="preserve"> </w:t>
            </w:r>
            <w:r>
              <w:rPr>
                <w:b/>
                <w:bCs/>
                <w:spacing w:val="-2"/>
                <w:sz w:val="20"/>
                <w:szCs w:val="20"/>
              </w:rPr>
              <w:t>activities</w:t>
            </w:r>
          </w:p>
        </w:tc>
        <w:tc>
          <w:tcPr>
            <w:tcW w:w="1835" w:type="dxa"/>
            <w:gridSpan w:val="2"/>
            <w:tcBorders>
              <w:top w:val="none" w:sz="6" w:space="0" w:color="auto"/>
              <w:left w:val="none" w:sz="6" w:space="0" w:color="auto"/>
              <w:bottom w:val="none" w:sz="6" w:space="0" w:color="auto"/>
              <w:right w:val="none" w:sz="6" w:space="0" w:color="auto"/>
            </w:tcBorders>
          </w:tcPr>
          <w:p w14:paraId="520A6C05" w14:textId="77777777" w:rsidR="005C7BAF" w:rsidRDefault="005C7BAF" w:rsidP="0035141E">
            <w:pPr>
              <w:pStyle w:val="TableParagraph"/>
              <w:kinsoku w:val="0"/>
              <w:overflowPunct w:val="0"/>
              <w:rPr>
                <w:rFonts w:ascii="Times New Roman" w:hAnsi="Times New Roman" w:cs="Times New Roman"/>
                <w:sz w:val="18"/>
                <w:szCs w:val="18"/>
              </w:rPr>
            </w:pPr>
          </w:p>
        </w:tc>
        <w:tc>
          <w:tcPr>
            <w:tcW w:w="1400" w:type="dxa"/>
            <w:tcBorders>
              <w:top w:val="none" w:sz="6" w:space="0" w:color="auto"/>
              <w:left w:val="none" w:sz="6" w:space="0" w:color="auto"/>
              <w:bottom w:val="none" w:sz="6" w:space="0" w:color="auto"/>
              <w:right w:val="single" w:sz="12" w:space="0" w:color="000000"/>
            </w:tcBorders>
          </w:tcPr>
          <w:p w14:paraId="74DEE876" w14:textId="77777777" w:rsidR="005C7BAF" w:rsidRDefault="005C7BAF" w:rsidP="0035141E">
            <w:pPr>
              <w:pStyle w:val="TableParagraph"/>
              <w:kinsoku w:val="0"/>
              <w:overflowPunct w:val="0"/>
              <w:rPr>
                <w:rFonts w:ascii="Times New Roman" w:hAnsi="Times New Roman" w:cs="Times New Roman"/>
                <w:sz w:val="18"/>
                <w:szCs w:val="18"/>
              </w:rPr>
            </w:pPr>
          </w:p>
        </w:tc>
      </w:tr>
      <w:tr w:rsidR="005C7BAF" w14:paraId="376FA3CA" w14:textId="77777777" w:rsidTr="00D30939">
        <w:trPr>
          <w:trHeight w:val="459"/>
        </w:trPr>
        <w:tc>
          <w:tcPr>
            <w:tcW w:w="6576" w:type="dxa"/>
            <w:gridSpan w:val="2"/>
            <w:tcBorders>
              <w:top w:val="none" w:sz="6" w:space="0" w:color="auto"/>
              <w:left w:val="single" w:sz="12" w:space="0" w:color="000000"/>
              <w:bottom w:val="none" w:sz="6" w:space="0" w:color="auto"/>
              <w:right w:val="none" w:sz="6" w:space="0" w:color="auto"/>
            </w:tcBorders>
          </w:tcPr>
          <w:p w14:paraId="6BE92869" w14:textId="3C388DA0" w:rsidR="005C7BAF" w:rsidRDefault="005C7BAF" w:rsidP="0035141E">
            <w:pPr>
              <w:pStyle w:val="TableParagraph"/>
              <w:kinsoku w:val="0"/>
              <w:overflowPunct w:val="0"/>
              <w:spacing w:line="225" w:lineRule="exact"/>
              <w:ind w:left="107"/>
              <w:rPr>
                <w:spacing w:val="-2"/>
                <w:sz w:val="20"/>
                <w:szCs w:val="20"/>
              </w:rPr>
            </w:pPr>
            <w:r>
              <w:rPr>
                <w:sz w:val="20"/>
                <w:szCs w:val="20"/>
              </w:rPr>
              <w:t>Proceeds</w:t>
            </w:r>
            <w:r>
              <w:rPr>
                <w:spacing w:val="-6"/>
                <w:sz w:val="20"/>
                <w:szCs w:val="20"/>
              </w:rPr>
              <w:t xml:space="preserve"> </w:t>
            </w:r>
            <w:r>
              <w:rPr>
                <w:sz w:val="20"/>
                <w:szCs w:val="20"/>
              </w:rPr>
              <w:t>from</w:t>
            </w:r>
            <w:r>
              <w:rPr>
                <w:spacing w:val="-4"/>
                <w:sz w:val="20"/>
                <w:szCs w:val="20"/>
              </w:rPr>
              <w:t xml:space="preserve"> </w:t>
            </w:r>
            <w:r>
              <w:rPr>
                <w:sz w:val="20"/>
                <w:szCs w:val="20"/>
              </w:rPr>
              <w:t>issue</w:t>
            </w:r>
            <w:r>
              <w:rPr>
                <w:spacing w:val="-7"/>
                <w:sz w:val="20"/>
                <w:szCs w:val="20"/>
              </w:rPr>
              <w:t xml:space="preserve"> </w:t>
            </w:r>
            <w:r>
              <w:rPr>
                <w:sz w:val="20"/>
                <w:szCs w:val="20"/>
              </w:rPr>
              <w:t>of</w:t>
            </w:r>
            <w:r>
              <w:rPr>
                <w:spacing w:val="-7"/>
                <w:sz w:val="20"/>
                <w:szCs w:val="20"/>
              </w:rPr>
              <w:t xml:space="preserve"> </w:t>
            </w:r>
            <w:r>
              <w:rPr>
                <w:sz w:val="20"/>
                <w:szCs w:val="20"/>
              </w:rPr>
              <w:t>common</w:t>
            </w:r>
            <w:r>
              <w:rPr>
                <w:spacing w:val="-6"/>
                <w:sz w:val="20"/>
                <w:szCs w:val="20"/>
              </w:rPr>
              <w:t xml:space="preserve"> </w:t>
            </w:r>
            <w:r>
              <w:rPr>
                <w:sz w:val="20"/>
                <w:szCs w:val="20"/>
              </w:rPr>
              <w:t>shares,</w:t>
            </w:r>
            <w:r>
              <w:rPr>
                <w:spacing w:val="-6"/>
                <w:sz w:val="20"/>
                <w:szCs w:val="20"/>
              </w:rPr>
              <w:t xml:space="preserve"> </w:t>
            </w:r>
            <w:r>
              <w:rPr>
                <w:sz w:val="20"/>
                <w:szCs w:val="20"/>
              </w:rPr>
              <w:t>net</w:t>
            </w:r>
            <w:r>
              <w:rPr>
                <w:spacing w:val="-4"/>
                <w:sz w:val="20"/>
                <w:szCs w:val="20"/>
              </w:rPr>
              <w:t xml:space="preserve"> </w:t>
            </w:r>
            <w:r>
              <w:rPr>
                <w:sz w:val="20"/>
                <w:szCs w:val="20"/>
              </w:rPr>
              <w:t>of</w:t>
            </w:r>
            <w:r>
              <w:rPr>
                <w:spacing w:val="-7"/>
                <w:sz w:val="20"/>
                <w:szCs w:val="20"/>
              </w:rPr>
              <w:t xml:space="preserve"> </w:t>
            </w:r>
            <w:r>
              <w:rPr>
                <w:sz w:val="20"/>
                <w:szCs w:val="20"/>
              </w:rPr>
              <w:t>shares</w:t>
            </w:r>
            <w:r>
              <w:rPr>
                <w:spacing w:val="-5"/>
                <w:sz w:val="20"/>
                <w:szCs w:val="20"/>
              </w:rPr>
              <w:t xml:space="preserve"> </w:t>
            </w:r>
            <w:r>
              <w:rPr>
                <w:spacing w:val="-2"/>
                <w:sz w:val="20"/>
                <w:szCs w:val="20"/>
              </w:rPr>
              <w:t>issuance</w:t>
            </w:r>
            <w:r w:rsidR="00D30939">
              <w:rPr>
                <w:spacing w:val="-2"/>
                <w:sz w:val="20"/>
                <w:szCs w:val="20"/>
              </w:rPr>
              <w:t xml:space="preserve"> </w:t>
            </w:r>
          </w:p>
          <w:p w14:paraId="6AC02AA5" w14:textId="77777777" w:rsidR="005C7BAF" w:rsidRDefault="005C7BAF" w:rsidP="0035141E">
            <w:pPr>
              <w:pStyle w:val="TableParagraph"/>
              <w:kinsoku w:val="0"/>
              <w:overflowPunct w:val="0"/>
              <w:spacing w:line="214" w:lineRule="exact"/>
              <w:ind w:left="107"/>
              <w:rPr>
                <w:spacing w:val="-4"/>
                <w:sz w:val="20"/>
                <w:szCs w:val="20"/>
              </w:rPr>
            </w:pPr>
            <w:r>
              <w:rPr>
                <w:spacing w:val="-4"/>
                <w:sz w:val="20"/>
                <w:szCs w:val="20"/>
              </w:rPr>
              <w:t>cost</w:t>
            </w:r>
          </w:p>
        </w:tc>
        <w:tc>
          <w:tcPr>
            <w:tcW w:w="1835" w:type="dxa"/>
            <w:gridSpan w:val="2"/>
            <w:tcBorders>
              <w:top w:val="none" w:sz="6" w:space="0" w:color="auto"/>
              <w:left w:val="none" w:sz="6" w:space="0" w:color="auto"/>
              <w:bottom w:val="none" w:sz="6" w:space="0" w:color="auto"/>
              <w:right w:val="none" w:sz="6" w:space="0" w:color="auto"/>
            </w:tcBorders>
          </w:tcPr>
          <w:p w14:paraId="6930E85C" w14:textId="6F29CD79" w:rsidR="005C7BAF" w:rsidRDefault="00D30939" w:rsidP="0035141E">
            <w:pPr>
              <w:pStyle w:val="TableParagraph"/>
              <w:kinsoku w:val="0"/>
              <w:overflowPunct w:val="0"/>
              <w:spacing w:before="226" w:line="214" w:lineRule="exact"/>
              <w:ind w:right="644"/>
              <w:jc w:val="right"/>
              <w:rPr>
                <w:b/>
                <w:bCs/>
                <w:spacing w:val="-5"/>
                <w:sz w:val="20"/>
                <w:szCs w:val="20"/>
              </w:rPr>
            </w:pPr>
            <w:r>
              <w:rPr>
                <w:b/>
                <w:bCs/>
                <w:spacing w:val="-5"/>
                <w:sz w:val="20"/>
                <w:szCs w:val="20"/>
              </w:rPr>
              <w:t>6,130</w:t>
            </w:r>
          </w:p>
        </w:tc>
        <w:tc>
          <w:tcPr>
            <w:tcW w:w="1400" w:type="dxa"/>
            <w:tcBorders>
              <w:top w:val="none" w:sz="6" w:space="0" w:color="auto"/>
              <w:left w:val="none" w:sz="6" w:space="0" w:color="auto"/>
              <w:bottom w:val="none" w:sz="6" w:space="0" w:color="auto"/>
              <w:right w:val="single" w:sz="12" w:space="0" w:color="000000"/>
            </w:tcBorders>
          </w:tcPr>
          <w:p w14:paraId="144F0B42" w14:textId="423097E9" w:rsidR="005C7BAF" w:rsidRDefault="005178D8" w:rsidP="0035141E">
            <w:pPr>
              <w:pStyle w:val="TableParagraph"/>
              <w:kinsoku w:val="0"/>
              <w:overflowPunct w:val="0"/>
              <w:spacing w:before="226" w:line="214" w:lineRule="exact"/>
              <w:ind w:right="78"/>
              <w:jc w:val="right"/>
              <w:rPr>
                <w:spacing w:val="-10"/>
                <w:sz w:val="20"/>
                <w:szCs w:val="20"/>
              </w:rPr>
            </w:pPr>
            <w:r>
              <w:rPr>
                <w:spacing w:val="-10"/>
                <w:sz w:val="20"/>
                <w:szCs w:val="20"/>
              </w:rPr>
              <w:t>486</w:t>
            </w:r>
          </w:p>
        </w:tc>
      </w:tr>
      <w:tr w:rsidR="00D30939" w14:paraId="5B837FE8" w14:textId="77777777" w:rsidTr="00D30939">
        <w:trPr>
          <w:trHeight w:val="229"/>
        </w:trPr>
        <w:tc>
          <w:tcPr>
            <w:tcW w:w="6536" w:type="dxa"/>
            <w:tcBorders>
              <w:top w:val="none" w:sz="6" w:space="0" w:color="auto"/>
              <w:left w:val="single" w:sz="12" w:space="0" w:color="000000"/>
              <w:bottom w:val="none" w:sz="6" w:space="0" w:color="auto"/>
              <w:right w:val="none" w:sz="6" w:space="0" w:color="auto"/>
            </w:tcBorders>
          </w:tcPr>
          <w:p w14:paraId="329C1BBC" w14:textId="637DBDBA" w:rsidR="00D30939" w:rsidRDefault="00D30939" w:rsidP="00D30939">
            <w:pPr>
              <w:pStyle w:val="TableParagraph"/>
              <w:kinsoku w:val="0"/>
              <w:overflowPunct w:val="0"/>
              <w:spacing w:line="209" w:lineRule="exact"/>
              <w:ind w:left="75"/>
              <w:rPr>
                <w:spacing w:val="-4"/>
                <w:sz w:val="20"/>
                <w:szCs w:val="20"/>
              </w:rPr>
            </w:pPr>
            <w:r>
              <w:rPr>
                <w:sz w:val="20"/>
                <w:szCs w:val="20"/>
              </w:rPr>
              <w:t xml:space="preserve"> Proceeds from exercise of options</w:t>
            </w:r>
          </w:p>
        </w:tc>
        <w:tc>
          <w:tcPr>
            <w:tcW w:w="1451" w:type="dxa"/>
            <w:gridSpan w:val="2"/>
            <w:tcBorders>
              <w:top w:val="none" w:sz="6" w:space="0" w:color="auto"/>
              <w:left w:val="none" w:sz="6" w:space="0" w:color="auto"/>
              <w:bottom w:val="none" w:sz="6" w:space="0" w:color="auto"/>
              <w:right w:val="none" w:sz="6" w:space="0" w:color="auto"/>
            </w:tcBorders>
          </w:tcPr>
          <w:p w14:paraId="29E0C241" w14:textId="6570B358" w:rsidR="00D30939" w:rsidRDefault="00D30939" w:rsidP="0035141E">
            <w:pPr>
              <w:pStyle w:val="TableParagraph"/>
              <w:kinsoku w:val="0"/>
              <w:overflowPunct w:val="0"/>
              <w:spacing w:line="209" w:lineRule="exact"/>
              <w:ind w:right="220"/>
              <w:jc w:val="right"/>
              <w:rPr>
                <w:b/>
                <w:bCs/>
                <w:spacing w:val="-5"/>
                <w:sz w:val="20"/>
                <w:szCs w:val="20"/>
              </w:rPr>
            </w:pPr>
            <w:r>
              <w:rPr>
                <w:b/>
                <w:bCs/>
                <w:spacing w:val="-5"/>
                <w:sz w:val="20"/>
                <w:szCs w:val="20"/>
              </w:rPr>
              <w:t>14</w:t>
            </w:r>
          </w:p>
        </w:tc>
        <w:tc>
          <w:tcPr>
            <w:tcW w:w="1824" w:type="dxa"/>
            <w:gridSpan w:val="2"/>
            <w:tcBorders>
              <w:top w:val="none" w:sz="6" w:space="0" w:color="auto"/>
              <w:left w:val="none" w:sz="6" w:space="0" w:color="auto"/>
              <w:bottom w:val="none" w:sz="6" w:space="0" w:color="auto"/>
              <w:right w:val="single" w:sz="12" w:space="0" w:color="000000"/>
            </w:tcBorders>
          </w:tcPr>
          <w:p w14:paraId="2E8911FA" w14:textId="77777777" w:rsidR="00D30939" w:rsidRPr="005178D8" w:rsidRDefault="00D30939" w:rsidP="0035141E">
            <w:pPr>
              <w:pStyle w:val="TableParagraph"/>
              <w:kinsoku w:val="0"/>
              <w:overflowPunct w:val="0"/>
              <w:spacing w:line="209" w:lineRule="exact"/>
              <w:ind w:right="79"/>
              <w:jc w:val="right"/>
              <w:rPr>
                <w:spacing w:val="-2"/>
                <w:sz w:val="20"/>
                <w:szCs w:val="20"/>
              </w:rPr>
            </w:pPr>
            <w:r w:rsidRPr="005178D8">
              <w:rPr>
                <w:spacing w:val="-5"/>
                <w:sz w:val="20"/>
                <w:szCs w:val="20"/>
              </w:rPr>
              <w:t>153</w:t>
            </w:r>
          </w:p>
        </w:tc>
      </w:tr>
      <w:tr w:rsidR="005C7BAF" w14:paraId="4C4C8F3B" w14:textId="77777777" w:rsidTr="00D30939">
        <w:trPr>
          <w:trHeight w:val="227"/>
        </w:trPr>
        <w:tc>
          <w:tcPr>
            <w:tcW w:w="6576" w:type="dxa"/>
            <w:gridSpan w:val="2"/>
            <w:tcBorders>
              <w:top w:val="none" w:sz="6" w:space="0" w:color="auto"/>
              <w:left w:val="single" w:sz="12" w:space="0" w:color="000000"/>
              <w:bottom w:val="single" w:sz="8" w:space="0" w:color="000000"/>
              <w:right w:val="none" w:sz="6" w:space="0" w:color="auto"/>
            </w:tcBorders>
          </w:tcPr>
          <w:p w14:paraId="50EB5ACB" w14:textId="39D60B56" w:rsidR="005C7BAF" w:rsidRDefault="005C7BAF" w:rsidP="0035141E">
            <w:pPr>
              <w:pStyle w:val="TableParagraph"/>
              <w:kinsoku w:val="0"/>
              <w:overflowPunct w:val="0"/>
              <w:spacing w:line="207" w:lineRule="exact"/>
              <w:ind w:left="107"/>
              <w:rPr>
                <w:spacing w:val="-2"/>
                <w:sz w:val="20"/>
                <w:szCs w:val="20"/>
              </w:rPr>
            </w:pPr>
            <w:r>
              <w:rPr>
                <w:sz w:val="20"/>
                <w:szCs w:val="20"/>
              </w:rPr>
              <w:t>Proceeds</w:t>
            </w:r>
            <w:r>
              <w:rPr>
                <w:spacing w:val="-7"/>
                <w:sz w:val="20"/>
                <w:szCs w:val="20"/>
              </w:rPr>
              <w:t xml:space="preserve"> </w:t>
            </w:r>
            <w:r>
              <w:rPr>
                <w:sz w:val="20"/>
                <w:szCs w:val="20"/>
              </w:rPr>
              <w:t>from</w:t>
            </w:r>
            <w:r>
              <w:rPr>
                <w:spacing w:val="-7"/>
                <w:sz w:val="20"/>
                <w:szCs w:val="20"/>
              </w:rPr>
              <w:t xml:space="preserve"> </w:t>
            </w:r>
            <w:r>
              <w:rPr>
                <w:sz w:val="20"/>
                <w:szCs w:val="20"/>
              </w:rPr>
              <w:t>exercise</w:t>
            </w:r>
            <w:r>
              <w:rPr>
                <w:spacing w:val="-5"/>
                <w:sz w:val="20"/>
                <w:szCs w:val="20"/>
              </w:rPr>
              <w:t xml:space="preserve"> </w:t>
            </w:r>
            <w:r>
              <w:rPr>
                <w:sz w:val="20"/>
                <w:szCs w:val="20"/>
              </w:rPr>
              <w:t>of</w:t>
            </w:r>
            <w:r>
              <w:rPr>
                <w:spacing w:val="-5"/>
                <w:sz w:val="20"/>
                <w:szCs w:val="20"/>
              </w:rPr>
              <w:t xml:space="preserve"> </w:t>
            </w:r>
            <w:r w:rsidR="00D30939">
              <w:rPr>
                <w:spacing w:val="-2"/>
                <w:sz w:val="20"/>
                <w:szCs w:val="20"/>
              </w:rPr>
              <w:t>warrants</w:t>
            </w:r>
          </w:p>
        </w:tc>
        <w:tc>
          <w:tcPr>
            <w:tcW w:w="1835" w:type="dxa"/>
            <w:gridSpan w:val="2"/>
            <w:tcBorders>
              <w:top w:val="none" w:sz="6" w:space="0" w:color="auto"/>
              <w:left w:val="none" w:sz="6" w:space="0" w:color="auto"/>
              <w:bottom w:val="single" w:sz="8" w:space="0" w:color="000000"/>
              <w:right w:val="none" w:sz="6" w:space="0" w:color="auto"/>
            </w:tcBorders>
          </w:tcPr>
          <w:p w14:paraId="7006F27D" w14:textId="59FEB90F" w:rsidR="005C7BAF" w:rsidRDefault="00D30939" w:rsidP="0035141E">
            <w:pPr>
              <w:pStyle w:val="TableParagraph"/>
              <w:kinsoku w:val="0"/>
              <w:overflowPunct w:val="0"/>
              <w:spacing w:line="207" w:lineRule="exact"/>
              <w:ind w:right="641"/>
              <w:jc w:val="right"/>
              <w:rPr>
                <w:b/>
                <w:bCs/>
                <w:spacing w:val="-10"/>
                <w:sz w:val="20"/>
                <w:szCs w:val="20"/>
              </w:rPr>
            </w:pPr>
            <w:r>
              <w:rPr>
                <w:b/>
                <w:bCs/>
                <w:spacing w:val="-10"/>
                <w:sz w:val="20"/>
                <w:szCs w:val="20"/>
              </w:rPr>
              <w:t>1,161</w:t>
            </w:r>
          </w:p>
        </w:tc>
        <w:tc>
          <w:tcPr>
            <w:tcW w:w="1400" w:type="dxa"/>
            <w:tcBorders>
              <w:top w:val="none" w:sz="6" w:space="0" w:color="auto"/>
              <w:left w:val="none" w:sz="6" w:space="0" w:color="auto"/>
              <w:bottom w:val="single" w:sz="8" w:space="0" w:color="000000"/>
              <w:right w:val="single" w:sz="12" w:space="0" w:color="000000"/>
            </w:tcBorders>
          </w:tcPr>
          <w:p w14:paraId="55918FF5" w14:textId="13F3C10F" w:rsidR="005C7BAF" w:rsidRDefault="005178D8" w:rsidP="0035141E">
            <w:pPr>
              <w:pStyle w:val="TableParagraph"/>
              <w:kinsoku w:val="0"/>
              <w:overflowPunct w:val="0"/>
              <w:spacing w:line="207" w:lineRule="exact"/>
              <w:ind w:right="77"/>
              <w:jc w:val="right"/>
              <w:rPr>
                <w:spacing w:val="-10"/>
                <w:sz w:val="20"/>
                <w:szCs w:val="20"/>
              </w:rPr>
            </w:pPr>
            <w:r>
              <w:rPr>
                <w:spacing w:val="-10"/>
                <w:sz w:val="20"/>
                <w:szCs w:val="20"/>
              </w:rPr>
              <w:t>3</w:t>
            </w:r>
          </w:p>
        </w:tc>
      </w:tr>
      <w:tr w:rsidR="005C7BAF" w14:paraId="4A57BA21" w14:textId="77777777" w:rsidTr="00D30939">
        <w:trPr>
          <w:trHeight w:val="229"/>
        </w:trPr>
        <w:tc>
          <w:tcPr>
            <w:tcW w:w="6576" w:type="dxa"/>
            <w:gridSpan w:val="2"/>
            <w:tcBorders>
              <w:top w:val="single" w:sz="8" w:space="0" w:color="000000"/>
              <w:left w:val="single" w:sz="12" w:space="0" w:color="000000"/>
              <w:bottom w:val="single" w:sz="8" w:space="0" w:color="000000"/>
              <w:right w:val="none" w:sz="6" w:space="0" w:color="auto"/>
            </w:tcBorders>
          </w:tcPr>
          <w:p w14:paraId="301FB37C" w14:textId="77777777" w:rsidR="005C7BAF" w:rsidRDefault="005C7BAF" w:rsidP="0035141E">
            <w:pPr>
              <w:pStyle w:val="TableParagraph"/>
              <w:kinsoku w:val="0"/>
              <w:overflowPunct w:val="0"/>
              <w:ind w:left="107"/>
              <w:rPr>
                <w:b/>
                <w:bCs/>
                <w:spacing w:val="-2"/>
                <w:sz w:val="20"/>
                <w:szCs w:val="20"/>
              </w:rPr>
            </w:pPr>
            <w:r>
              <w:rPr>
                <w:b/>
                <w:bCs/>
                <w:sz w:val="20"/>
                <w:szCs w:val="20"/>
              </w:rPr>
              <w:t>Net</w:t>
            </w:r>
            <w:r>
              <w:rPr>
                <w:b/>
                <w:bCs/>
                <w:spacing w:val="-6"/>
                <w:sz w:val="20"/>
                <w:szCs w:val="20"/>
              </w:rPr>
              <w:t xml:space="preserve"> </w:t>
            </w:r>
            <w:r>
              <w:rPr>
                <w:b/>
                <w:bCs/>
                <w:sz w:val="20"/>
                <w:szCs w:val="20"/>
              </w:rPr>
              <w:t>cash</w:t>
            </w:r>
            <w:r>
              <w:rPr>
                <w:b/>
                <w:bCs/>
                <w:spacing w:val="-3"/>
                <w:sz w:val="20"/>
                <w:szCs w:val="20"/>
              </w:rPr>
              <w:t xml:space="preserve"> </w:t>
            </w:r>
            <w:r>
              <w:rPr>
                <w:b/>
                <w:bCs/>
                <w:sz w:val="20"/>
                <w:szCs w:val="20"/>
              </w:rPr>
              <w:t>provided</w:t>
            </w:r>
            <w:r>
              <w:rPr>
                <w:b/>
                <w:bCs/>
                <w:spacing w:val="-6"/>
                <w:sz w:val="20"/>
                <w:szCs w:val="20"/>
              </w:rPr>
              <w:t xml:space="preserve"> </w:t>
            </w:r>
            <w:r>
              <w:rPr>
                <w:b/>
                <w:bCs/>
                <w:sz w:val="20"/>
                <w:szCs w:val="20"/>
              </w:rPr>
              <w:t>by</w:t>
            </w:r>
            <w:r>
              <w:rPr>
                <w:b/>
                <w:bCs/>
                <w:spacing w:val="-7"/>
                <w:sz w:val="20"/>
                <w:szCs w:val="20"/>
              </w:rPr>
              <w:t xml:space="preserve"> </w:t>
            </w:r>
            <w:r>
              <w:rPr>
                <w:b/>
                <w:bCs/>
                <w:sz w:val="20"/>
                <w:szCs w:val="20"/>
              </w:rPr>
              <w:t>financing</w:t>
            </w:r>
            <w:r>
              <w:rPr>
                <w:b/>
                <w:bCs/>
                <w:spacing w:val="-5"/>
                <w:sz w:val="20"/>
                <w:szCs w:val="20"/>
              </w:rPr>
              <w:t xml:space="preserve"> </w:t>
            </w:r>
            <w:r>
              <w:rPr>
                <w:b/>
                <w:bCs/>
                <w:spacing w:val="-2"/>
                <w:sz w:val="20"/>
                <w:szCs w:val="20"/>
              </w:rPr>
              <w:t>activities</w:t>
            </w:r>
          </w:p>
        </w:tc>
        <w:tc>
          <w:tcPr>
            <w:tcW w:w="1835" w:type="dxa"/>
            <w:gridSpan w:val="2"/>
            <w:tcBorders>
              <w:top w:val="single" w:sz="8" w:space="0" w:color="000000"/>
              <w:left w:val="none" w:sz="6" w:space="0" w:color="auto"/>
              <w:bottom w:val="single" w:sz="8" w:space="0" w:color="000000"/>
              <w:right w:val="none" w:sz="6" w:space="0" w:color="auto"/>
            </w:tcBorders>
          </w:tcPr>
          <w:p w14:paraId="4B3568D9" w14:textId="1544751B" w:rsidR="005C7BAF" w:rsidRDefault="00D30939" w:rsidP="0035141E">
            <w:pPr>
              <w:pStyle w:val="TableParagraph"/>
              <w:kinsoku w:val="0"/>
              <w:overflowPunct w:val="0"/>
              <w:ind w:right="644"/>
              <w:jc w:val="right"/>
              <w:rPr>
                <w:b/>
                <w:bCs/>
                <w:spacing w:val="-5"/>
                <w:sz w:val="20"/>
                <w:szCs w:val="20"/>
              </w:rPr>
            </w:pPr>
            <w:r>
              <w:rPr>
                <w:b/>
                <w:bCs/>
                <w:spacing w:val="-5"/>
                <w:sz w:val="20"/>
                <w:szCs w:val="20"/>
              </w:rPr>
              <w:t>7,305</w:t>
            </w:r>
          </w:p>
        </w:tc>
        <w:tc>
          <w:tcPr>
            <w:tcW w:w="1400" w:type="dxa"/>
            <w:tcBorders>
              <w:top w:val="single" w:sz="8" w:space="0" w:color="000000"/>
              <w:left w:val="none" w:sz="6" w:space="0" w:color="auto"/>
              <w:bottom w:val="single" w:sz="8" w:space="0" w:color="000000"/>
              <w:right w:val="single" w:sz="12" w:space="0" w:color="000000"/>
            </w:tcBorders>
          </w:tcPr>
          <w:p w14:paraId="5B042DA3" w14:textId="7C5A2D88" w:rsidR="005C7BAF" w:rsidRDefault="005178D8" w:rsidP="0035141E">
            <w:pPr>
              <w:pStyle w:val="TableParagraph"/>
              <w:kinsoku w:val="0"/>
              <w:overflowPunct w:val="0"/>
              <w:ind w:right="77"/>
              <w:jc w:val="right"/>
              <w:rPr>
                <w:spacing w:val="-10"/>
                <w:sz w:val="20"/>
                <w:szCs w:val="20"/>
              </w:rPr>
            </w:pPr>
            <w:r>
              <w:rPr>
                <w:spacing w:val="-10"/>
                <w:sz w:val="20"/>
                <w:szCs w:val="20"/>
              </w:rPr>
              <w:t>489</w:t>
            </w:r>
          </w:p>
        </w:tc>
      </w:tr>
      <w:tr w:rsidR="005C7BAF" w14:paraId="6EA86089" w14:textId="77777777" w:rsidTr="00D30939">
        <w:trPr>
          <w:trHeight w:val="232"/>
        </w:trPr>
        <w:tc>
          <w:tcPr>
            <w:tcW w:w="6576" w:type="dxa"/>
            <w:gridSpan w:val="2"/>
            <w:tcBorders>
              <w:top w:val="single" w:sz="8" w:space="0" w:color="000000"/>
              <w:left w:val="single" w:sz="12" w:space="0" w:color="000000"/>
              <w:bottom w:val="none" w:sz="6" w:space="0" w:color="auto"/>
              <w:right w:val="none" w:sz="6" w:space="0" w:color="auto"/>
            </w:tcBorders>
          </w:tcPr>
          <w:p w14:paraId="228C5DC1" w14:textId="77777777" w:rsidR="005C7BAF" w:rsidRDefault="005C7BAF" w:rsidP="0035141E">
            <w:pPr>
              <w:pStyle w:val="TableParagraph"/>
              <w:kinsoku w:val="0"/>
              <w:overflowPunct w:val="0"/>
              <w:spacing w:line="213" w:lineRule="exact"/>
              <w:ind w:left="107"/>
              <w:rPr>
                <w:b/>
                <w:bCs/>
                <w:spacing w:val="-4"/>
                <w:sz w:val="20"/>
                <w:szCs w:val="20"/>
              </w:rPr>
            </w:pPr>
            <w:r>
              <w:rPr>
                <w:b/>
                <w:bCs/>
                <w:sz w:val="20"/>
                <w:szCs w:val="20"/>
              </w:rPr>
              <w:t>Net</w:t>
            </w:r>
            <w:r>
              <w:rPr>
                <w:b/>
                <w:bCs/>
                <w:spacing w:val="-6"/>
                <w:sz w:val="20"/>
                <w:szCs w:val="20"/>
              </w:rPr>
              <w:t xml:space="preserve"> </w:t>
            </w:r>
            <w:r>
              <w:rPr>
                <w:b/>
                <w:bCs/>
                <w:sz w:val="20"/>
                <w:szCs w:val="20"/>
              </w:rPr>
              <w:t>change</w:t>
            </w:r>
            <w:r>
              <w:rPr>
                <w:b/>
                <w:bCs/>
                <w:spacing w:val="-3"/>
                <w:sz w:val="20"/>
                <w:szCs w:val="20"/>
              </w:rPr>
              <w:t xml:space="preserve"> </w:t>
            </w:r>
            <w:r>
              <w:rPr>
                <w:b/>
                <w:bCs/>
                <w:sz w:val="20"/>
                <w:szCs w:val="20"/>
              </w:rPr>
              <w:t>in</w:t>
            </w:r>
            <w:r>
              <w:rPr>
                <w:b/>
                <w:bCs/>
                <w:spacing w:val="-4"/>
                <w:sz w:val="20"/>
                <w:szCs w:val="20"/>
              </w:rPr>
              <w:t xml:space="preserve"> cash</w:t>
            </w:r>
          </w:p>
        </w:tc>
        <w:tc>
          <w:tcPr>
            <w:tcW w:w="1835" w:type="dxa"/>
            <w:gridSpan w:val="2"/>
            <w:tcBorders>
              <w:top w:val="single" w:sz="8" w:space="0" w:color="000000"/>
              <w:left w:val="none" w:sz="6" w:space="0" w:color="auto"/>
              <w:bottom w:val="none" w:sz="6" w:space="0" w:color="auto"/>
              <w:right w:val="none" w:sz="6" w:space="0" w:color="auto"/>
            </w:tcBorders>
          </w:tcPr>
          <w:p w14:paraId="7DF57FD0" w14:textId="6C409178" w:rsidR="005C7BAF" w:rsidRDefault="00D30939" w:rsidP="0035141E">
            <w:pPr>
              <w:pStyle w:val="TableParagraph"/>
              <w:kinsoku w:val="0"/>
              <w:overflowPunct w:val="0"/>
              <w:spacing w:line="213" w:lineRule="exact"/>
              <w:ind w:right="645"/>
              <w:jc w:val="right"/>
              <w:rPr>
                <w:b/>
                <w:bCs/>
                <w:spacing w:val="-2"/>
                <w:sz w:val="20"/>
                <w:szCs w:val="20"/>
              </w:rPr>
            </w:pPr>
            <w:r>
              <w:rPr>
                <w:b/>
                <w:bCs/>
                <w:spacing w:val="-2"/>
                <w:sz w:val="20"/>
                <w:szCs w:val="20"/>
              </w:rPr>
              <w:t>3,412</w:t>
            </w:r>
          </w:p>
        </w:tc>
        <w:tc>
          <w:tcPr>
            <w:tcW w:w="1400" w:type="dxa"/>
            <w:tcBorders>
              <w:top w:val="single" w:sz="8" w:space="0" w:color="000000"/>
              <w:left w:val="none" w:sz="6" w:space="0" w:color="auto"/>
              <w:bottom w:val="none" w:sz="6" w:space="0" w:color="auto"/>
              <w:right w:val="single" w:sz="12" w:space="0" w:color="000000"/>
            </w:tcBorders>
          </w:tcPr>
          <w:p w14:paraId="4E355270" w14:textId="55E83C66" w:rsidR="005C7BAF" w:rsidRDefault="005C7BAF" w:rsidP="0035141E">
            <w:pPr>
              <w:pStyle w:val="TableParagraph"/>
              <w:kinsoku w:val="0"/>
              <w:overflowPunct w:val="0"/>
              <w:spacing w:line="213" w:lineRule="exact"/>
              <w:ind w:right="81"/>
              <w:jc w:val="right"/>
              <w:rPr>
                <w:spacing w:val="-2"/>
                <w:sz w:val="20"/>
                <w:szCs w:val="20"/>
              </w:rPr>
            </w:pPr>
            <w:r>
              <w:rPr>
                <w:spacing w:val="-2"/>
                <w:sz w:val="20"/>
                <w:szCs w:val="20"/>
              </w:rPr>
              <w:t>(</w:t>
            </w:r>
            <w:r w:rsidR="005178D8">
              <w:rPr>
                <w:spacing w:val="-2"/>
                <w:sz w:val="20"/>
                <w:szCs w:val="20"/>
              </w:rPr>
              <w:t>2,389</w:t>
            </w:r>
            <w:r>
              <w:rPr>
                <w:spacing w:val="-2"/>
                <w:sz w:val="20"/>
                <w:szCs w:val="20"/>
              </w:rPr>
              <w:t>)</w:t>
            </w:r>
          </w:p>
        </w:tc>
      </w:tr>
      <w:tr w:rsidR="005C7BAF" w14:paraId="6FE572A7" w14:textId="77777777" w:rsidTr="00D30939">
        <w:trPr>
          <w:trHeight w:val="230"/>
        </w:trPr>
        <w:tc>
          <w:tcPr>
            <w:tcW w:w="6576" w:type="dxa"/>
            <w:gridSpan w:val="2"/>
            <w:tcBorders>
              <w:top w:val="none" w:sz="6" w:space="0" w:color="auto"/>
              <w:left w:val="single" w:sz="12" w:space="0" w:color="000000"/>
              <w:bottom w:val="none" w:sz="6" w:space="0" w:color="auto"/>
              <w:right w:val="none" w:sz="6" w:space="0" w:color="auto"/>
            </w:tcBorders>
          </w:tcPr>
          <w:p w14:paraId="4C8C5D68" w14:textId="12A546B2" w:rsidR="005C7BAF" w:rsidRDefault="005C7BAF" w:rsidP="0035141E">
            <w:pPr>
              <w:pStyle w:val="TableParagraph"/>
              <w:kinsoku w:val="0"/>
              <w:overflowPunct w:val="0"/>
              <w:ind w:left="107"/>
              <w:rPr>
                <w:b/>
                <w:bCs/>
                <w:spacing w:val="-4"/>
                <w:sz w:val="20"/>
                <w:szCs w:val="20"/>
              </w:rPr>
            </w:pPr>
            <w:r>
              <w:rPr>
                <w:b/>
                <w:bCs/>
                <w:sz w:val="20"/>
                <w:szCs w:val="20"/>
              </w:rPr>
              <w:t>Net</w:t>
            </w:r>
            <w:r>
              <w:rPr>
                <w:b/>
                <w:bCs/>
                <w:spacing w:val="-6"/>
                <w:sz w:val="20"/>
                <w:szCs w:val="20"/>
              </w:rPr>
              <w:t xml:space="preserve"> </w:t>
            </w:r>
            <w:r>
              <w:rPr>
                <w:b/>
                <w:bCs/>
                <w:sz w:val="20"/>
                <w:szCs w:val="20"/>
              </w:rPr>
              <w:t>change</w:t>
            </w:r>
            <w:r>
              <w:rPr>
                <w:b/>
                <w:bCs/>
                <w:spacing w:val="-4"/>
                <w:sz w:val="20"/>
                <w:szCs w:val="20"/>
              </w:rPr>
              <w:t xml:space="preserve"> </w:t>
            </w:r>
            <w:r>
              <w:rPr>
                <w:b/>
                <w:bCs/>
                <w:sz w:val="20"/>
                <w:szCs w:val="20"/>
              </w:rPr>
              <w:t>in</w:t>
            </w:r>
            <w:r>
              <w:rPr>
                <w:b/>
                <w:bCs/>
                <w:spacing w:val="-6"/>
                <w:sz w:val="20"/>
                <w:szCs w:val="20"/>
              </w:rPr>
              <w:t xml:space="preserve"> </w:t>
            </w:r>
            <w:r>
              <w:rPr>
                <w:b/>
                <w:bCs/>
                <w:sz w:val="20"/>
                <w:szCs w:val="20"/>
              </w:rPr>
              <w:t>cash</w:t>
            </w:r>
            <w:r>
              <w:rPr>
                <w:b/>
                <w:bCs/>
                <w:spacing w:val="-6"/>
                <w:sz w:val="20"/>
                <w:szCs w:val="20"/>
              </w:rPr>
              <w:t xml:space="preserve"> </w:t>
            </w:r>
            <w:r>
              <w:rPr>
                <w:b/>
                <w:bCs/>
                <w:sz w:val="20"/>
                <w:szCs w:val="20"/>
              </w:rPr>
              <w:t>classified</w:t>
            </w:r>
            <w:r>
              <w:rPr>
                <w:b/>
                <w:bCs/>
                <w:spacing w:val="-6"/>
                <w:sz w:val="20"/>
                <w:szCs w:val="20"/>
              </w:rPr>
              <w:t xml:space="preserve"> </w:t>
            </w:r>
            <w:r>
              <w:rPr>
                <w:b/>
                <w:bCs/>
                <w:sz w:val="20"/>
                <w:szCs w:val="20"/>
              </w:rPr>
              <w:t>within</w:t>
            </w:r>
            <w:r>
              <w:rPr>
                <w:b/>
                <w:bCs/>
                <w:spacing w:val="-6"/>
                <w:sz w:val="20"/>
                <w:szCs w:val="20"/>
              </w:rPr>
              <w:t xml:space="preserve"> </w:t>
            </w:r>
            <w:r>
              <w:rPr>
                <w:b/>
                <w:bCs/>
                <w:sz w:val="20"/>
                <w:szCs w:val="20"/>
              </w:rPr>
              <w:t>assets</w:t>
            </w:r>
            <w:r>
              <w:rPr>
                <w:b/>
                <w:bCs/>
                <w:spacing w:val="-7"/>
                <w:sz w:val="20"/>
                <w:szCs w:val="20"/>
              </w:rPr>
              <w:t xml:space="preserve"> </w:t>
            </w:r>
            <w:r w:rsidR="00D30939">
              <w:rPr>
                <w:b/>
                <w:bCs/>
                <w:sz w:val="20"/>
                <w:szCs w:val="20"/>
              </w:rPr>
              <w:t>discontinued operations</w:t>
            </w:r>
          </w:p>
        </w:tc>
        <w:tc>
          <w:tcPr>
            <w:tcW w:w="1835" w:type="dxa"/>
            <w:gridSpan w:val="2"/>
            <w:tcBorders>
              <w:top w:val="none" w:sz="6" w:space="0" w:color="auto"/>
              <w:left w:val="none" w:sz="6" w:space="0" w:color="auto"/>
              <w:bottom w:val="none" w:sz="6" w:space="0" w:color="auto"/>
              <w:right w:val="none" w:sz="6" w:space="0" w:color="auto"/>
            </w:tcBorders>
          </w:tcPr>
          <w:p w14:paraId="3FE83F84" w14:textId="783F28E2" w:rsidR="005C7BAF" w:rsidRDefault="00D30939" w:rsidP="0035141E">
            <w:pPr>
              <w:pStyle w:val="TableParagraph"/>
              <w:kinsoku w:val="0"/>
              <w:overflowPunct w:val="0"/>
              <w:ind w:right="643"/>
              <w:jc w:val="right"/>
              <w:rPr>
                <w:b/>
                <w:bCs/>
                <w:spacing w:val="-4"/>
                <w:sz w:val="20"/>
                <w:szCs w:val="20"/>
              </w:rPr>
            </w:pPr>
            <w:r>
              <w:rPr>
                <w:b/>
                <w:bCs/>
                <w:spacing w:val="-4"/>
                <w:sz w:val="20"/>
                <w:szCs w:val="20"/>
              </w:rPr>
              <w:t>137</w:t>
            </w:r>
          </w:p>
        </w:tc>
        <w:tc>
          <w:tcPr>
            <w:tcW w:w="1400" w:type="dxa"/>
            <w:tcBorders>
              <w:top w:val="none" w:sz="6" w:space="0" w:color="auto"/>
              <w:left w:val="none" w:sz="6" w:space="0" w:color="auto"/>
              <w:bottom w:val="none" w:sz="6" w:space="0" w:color="auto"/>
              <w:right w:val="single" w:sz="12" w:space="0" w:color="000000"/>
            </w:tcBorders>
          </w:tcPr>
          <w:p w14:paraId="4BD97189" w14:textId="67A17D1D" w:rsidR="005C7BAF" w:rsidRDefault="005178D8" w:rsidP="0035141E">
            <w:pPr>
              <w:pStyle w:val="TableParagraph"/>
              <w:kinsoku w:val="0"/>
              <w:overflowPunct w:val="0"/>
              <w:ind w:right="80"/>
              <w:jc w:val="right"/>
              <w:rPr>
                <w:spacing w:val="-5"/>
                <w:sz w:val="20"/>
                <w:szCs w:val="20"/>
              </w:rPr>
            </w:pPr>
            <w:r>
              <w:rPr>
                <w:spacing w:val="-5"/>
                <w:sz w:val="20"/>
                <w:szCs w:val="20"/>
              </w:rPr>
              <w:t>(</w:t>
            </w:r>
            <w:r w:rsidR="005C7BAF">
              <w:rPr>
                <w:spacing w:val="-5"/>
                <w:sz w:val="20"/>
                <w:szCs w:val="20"/>
              </w:rPr>
              <w:t>3</w:t>
            </w:r>
            <w:r>
              <w:rPr>
                <w:spacing w:val="-5"/>
                <w:sz w:val="20"/>
                <w:szCs w:val="20"/>
              </w:rPr>
              <w:t>1)</w:t>
            </w:r>
          </w:p>
        </w:tc>
      </w:tr>
      <w:tr w:rsidR="005C7BAF" w14:paraId="7191CDFB" w14:textId="77777777" w:rsidTr="00D30939">
        <w:trPr>
          <w:trHeight w:val="227"/>
        </w:trPr>
        <w:tc>
          <w:tcPr>
            <w:tcW w:w="6576" w:type="dxa"/>
            <w:gridSpan w:val="2"/>
            <w:tcBorders>
              <w:top w:val="none" w:sz="6" w:space="0" w:color="auto"/>
              <w:left w:val="single" w:sz="12" w:space="0" w:color="000000"/>
              <w:bottom w:val="single" w:sz="8" w:space="0" w:color="000000"/>
              <w:right w:val="none" w:sz="6" w:space="0" w:color="auto"/>
            </w:tcBorders>
          </w:tcPr>
          <w:p w14:paraId="506C615C" w14:textId="77777777" w:rsidR="005C7BAF" w:rsidRDefault="005C7BAF" w:rsidP="0035141E">
            <w:pPr>
              <w:pStyle w:val="TableParagraph"/>
              <w:kinsoku w:val="0"/>
              <w:overflowPunct w:val="0"/>
              <w:spacing w:line="207" w:lineRule="exact"/>
              <w:ind w:left="107"/>
              <w:rPr>
                <w:b/>
                <w:bCs/>
                <w:spacing w:val="-4"/>
                <w:sz w:val="20"/>
                <w:szCs w:val="20"/>
              </w:rPr>
            </w:pPr>
            <w:r>
              <w:rPr>
                <w:b/>
                <w:bCs/>
                <w:sz w:val="20"/>
                <w:szCs w:val="20"/>
              </w:rPr>
              <w:t>Cash,</w:t>
            </w:r>
            <w:r>
              <w:rPr>
                <w:b/>
                <w:bCs/>
                <w:spacing w:val="-7"/>
                <w:sz w:val="20"/>
                <w:szCs w:val="20"/>
              </w:rPr>
              <w:t xml:space="preserve"> </w:t>
            </w:r>
            <w:r>
              <w:rPr>
                <w:b/>
                <w:bCs/>
                <w:sz w:val="20"/>
                <w:szCs w:val="20"/>
              </w:rPr>
              <w:t>beginning</w:t>
            </w:r>
            <w:r>
              <w:rPr>
                <w:b/>
                <w:bCs/>
                <w:spacing w:val="-5"/>
                <w:sz w:val="20"/>
                <w:szCs w:val="20"/>
              </w:rPr>
              <w:t xml:space="preserve"> </w:t>
            </w:r>
            <w:r>
              <w:rPr>
                <w:b/>
                <w:bCs/>
                <w:sz w:val="20"/>
                <w:szCs w:val="20"/>
              </w:rPr>
              <w:t>of</w:t>
            </w:r>
            <w:r>
              <w:rPr>
                <w:b/>
                <w:bCs/>
                <w:spacing w:val="-2"/>
                <w:sz w:val="20"/>
                <w:szCs w:val="20"/>
              </w:rPr>
              <w:t xml:space="preserve"> </w:t>
            </w:r>
            <w:r>
              <w:rPr>
                <w:b/>
                <w:bCs/>
                <w:spacing w:val="-4"/>
                <w:sz w:val="20"/>
                <w:szCs w:val="20"/>
              </w:rPr>
              <w:t>year</w:t>
            </w:r>
          </w:p>
        </w:tc>
        <w:tc>
          <w:tcPr>
            <w:tcW w:w="1835" w:type="dxa"/>
            <w:gridSpan w:val="2"/>
            <w:tcBorders>
              <w:top w:val="none" w:sz="6" w:space="0" w:color="auto"/>
              <w:left w:val="none" w:sz="6" w:space="0" w:color="auto"/>
              <w:bottom w:val="single" w:sz="8" w:space="0" w:color="000000"/>
              <w:right w:val="none" w:sz="6" w:space="0" w:color="auto"/>
            </w:tcBorders>
          </w:tcPr>
          <w:p w14:paraId="68DFE774" w14:textId="30E182A0" w:rsidR="005C7BAF" w:rsidRDefault="00D30939" w:rsidP="0035141E">
            <w:pPr>
              <w:pStyle w:val="TableParagraph"/>
              <w:kinsoku w:val="0"/>
              <w:overflowPunct w:val="0"/>
              <w:spacing w:line="207" w:lineRule="exact"/>
              <w:ind w:right="644"/>
              <w:jc w:val="right"/>
              <w:rPr>
                <w:b/>
                <w:bCs/>
                <w:spacing w:val="-2"/>
                <w:sz w:val="20"/>
                <w:szCs w:val="20"/>
              </w:rPr>
            </w:pPr>
            <w:r>
              <w:rPr>
                <w:b/>
                <w:bCs/>
                <w:spacing w:val="-2"/>
                <w:sz w:val="20"/>
                <w:szCs w:val="20"/>
              </w:rPr>
              <w:t>1,328</w:t>
            </w:r>
          </w:p>
        </w:tc>
        <w:tc>
          <w:tcPr>
            <w:tcW w:w="1400" w:type="dxa"/>
            <w:tcBorders>
              <w:top w:val="none" w:sz="6" w:space="0" w:color="auto"/>
              <w:left w:val="none" w:sz="6" w:space="0" w:color="auto"/>
              <w:bottom w:val="single" w:sz="8" w:space="0" w:color="000000"/>
              <w:right w:val="single" w:sz="12" w:space="0" w:color="000000"/>
            </w:tcBorders>
          </w:tcPr>
          <w:p w14:paraId="70BF2F98" w14:textId="149040CA" w:rsidR="005C7BAF" w:rsidRDefault="005178D8" w:rsidP="0035141E">
            <w:pPr>
              <w:pStyle w:val="TableParagraph"/>
              <w:kinsoku w:val="0"/>
              <w:overflowPunct w:val="0"/>
              <w:spacing w:line="207" w:lineRule="exact"/>
              <w:ind w:right="80"/>
              <w:jc w:val="right"/>
              <w:rPr>
                <w:spacing w:val="-2"/>
                <w:sz w:val="20"/>
                <w:szCs w:val="20"/>
              </w:rPr>
            </w:pPr>
            <w:r>
              <w:rPr>
                <w:spacing w:val="-2"/>
                <w:sz w:val="20"/>
                <w:szCs w:val="20"/>
              </w:rPr>
              <w:t>3,748</w:t>
            </w:r>
          </w:p>
        </w:tc>
      </w:tr>
      <w:tr w:rsidR="005C7BAF" w14:paraId="5010332C" w14:textId="77777777" w:rsidTr="00D30939">
        <w:trPr>
          <w:trHeight w:val="229"/>
        </w:trPr>
        <w:tc>
          <w:tcPr>
            <w:tcW w:w="6576" w:type="dxa"/>
            <w:gridSpan w:val="2"/>
            <w:tcBorders>
              <w:top w:val="single" w:sz="8" w:space="0" w:color="000000"/>
              <w:left w:val="single" w:sz="12" w:space="0" w:color="000000"/>
              <w:bottom w:val="single" w:sz="12" w:space="0" w:color="000000"/>
              <w:right w:val="none" w:sz="6" w:space="0" w:color="auto"/>
            </w:tcBorders>
          </w:tcPr>
          <w:p w14:paraId="01980874" w14:textId="77777777" w:rsidR="005C7BAF" w:rsidRDefault="005C7BAF" w:rsidP="0035141E">
            <w:pPr>
              <w:pStyle w:val="TableParagraph"/>
              <w:kinsoku w:val="0"/>
              <w:overflowPunct w:val="0"/>
              <w:spacing w:line="209" w:lineRule="exact"/>
              <w:ind w:left="107"/>
              <w:rPr>
                <w:b/>
                <w:bCs/>
                <w:spacing w:val="-4"/>
                <w:sz w:val="20"/>
                <w:szCs w:val="20"/>
              </w:rPr>
            </w:pPr>
            <w:r>
              <w:rPr>
                <w:b/>
                <w:bCs/>
                <w:sz w:val="20"/>
                <w:szCs w:val="20"/>
              </w:rPr>
              <w:t>Cash</w:t>
            </w:r>
            <w:r>
              <w:rPr>
                <w:b/>
                <w:bCs/>
                <w:spacing w:val="-5"/>
                <w:sz w:val="20"/>
                <w:szCs w:val="20"/>
              </w:rPr>
              <w:t xml:space="preserve"> </w:t>
            </w:r>
            <w:r>
              <w:rPr>
                <w:b/>
                <w:bCs/>
                <w:sz w:val="20"/>
                <w:szCs w:val="20"/>
              </w:rPr>
              <w:t>end</w:t>
            </w:r>
            <w:r>
              <w:rPr>
                <w:b/>
                <w:bCs/>
                <w:spacing w:val="-3"/>
                <w:sz w:val="20"/>
                <w:szCs w:val="20"/>
              </w:rPr>
              <w:t xml:space="preserve"> </w:t>
            </w:r>
            <w:r>
              <w:rPr>
                <w:b/>
                <w:bCs/>
                <w:sz w:val="20"/>
                <w:szCs w:val="20"/>
              </w:rPr>
              <w:t>of</w:t>
            </w:r>
            <w:r>
              <w:rPr>
                <w:b/>
                <w:bCs/>
                <w:spacing w:val="-3"/>
                <w:sz w:val="20"/>
                <w:szCs w:val="20"/>
              </w:rPr>
              <w:t xml:space="preserve"> </w:t>
            </w:r>
            <w:r>
              <w:rPr>
                <w:b/>
                <w:bCs/>
                <w:spacing w:val="-4"/>
                <w:sz w:val="20"/>
                <w:szCs w:val="20"/>
              </w:rPr>
              <w:t>year</w:t>
            </w:r>
          </w:p>
        </w:tc>
        <w:tc>
          <w:tcPr>
            <w:tcW w:w="1835" w:type="dxa"/>
            <w:gridSpan w:val="2"/>
            <w:tcBorders>
              <w:top w:val="single" w:sz="8" w:space="0" w:color="000000"/>
              <w:left w:val="none" w:sz="6" w:space="0" w:color="auto"/>
              <w:bottom w:val="single" w:sz="12" w:space="0" w:color="000000"/>
              <w:right w:val="none" w:sz="6" w:space="0" w:color="auto"/>
            </w:tcBorders>
          </w:tcPr>
          <w:p w14:paraId="4088FDC4" w14:textId="02B69B5F" w:rsidR="005C7BAF" w:rsidRDefault="00D30939" w:rsidP="0035141E">
            <w:pPr>
              <w:pStyle w:val="TableParagraph"/>
              <w:kinsoku w:val="0"/>
              <w:overflowPunct w:val="0"/>
              <w:spacing w:line="209" w:lineRule="exact"/>
              <w:ind w:right="644"/>
              <w:jc w:val="right"/>
              <w:rPr>
                <w:b/>
                <w:bCs/>
                <w:spacing w:val="-2"/>
                <w:sz w:val="20"/>
                <w:szCs w:val="20"/>
              </w:rPr>
            </w:pPr>
            <w:r>
              <w:rPr>
                <w:b/>
                <w:bCs/>
                <w:spacing w:val="-2"/>
                <w:sz w:val="20"/>
                <w:szCs w:val="20"/>
              </w:rPr>
              <w:t>4,877</w:t>
            </w:r>
          </w:p>
        </w:tc>
        <w:tc>
          <w:tcPr>
            <w:tcW w:w="1400" w:type="dxa"/>
            <w:tcBorders>
              <w:top w:val="single" w:sz="8" w:space="0" w:color="000000"/>
              <w:left w:val="none" w:sz="6" w:space="0" w:color="auto"/>
              <w:bottom w:val="single" w:sz="12" w:space="0" w:color="000000"/>
              <w:right w:val="single" w:sz="12" w:space="0" w:color="000000"/>
            </w:tcBorders>
          </w:tcPr>
          <w:p w14:paraId="627C27D0" w14:textId="518E0ACC" w:rsidR="005C7BAF" w:rsidRDefault="005178D8" w:rsidP="0035141E">
            <w:pPr>
              <w:pStyle w:val="TableParagraph"/>
              <w:kinsoku w:val="0"/>
              <w:overflowPunct w:val="0"/>
              <w:spacing w:line="209" w:lineRule="exact"/>
              <w:ind w:right="80"/>
              <w:jc w:val="right"/>
              <w:rPr>
                <w:spacing w:val="-2"/>
                <w:sz w:val="20"/>
                <w:szCs w:val="20"/>
              </w:rPr>
            </w:pPr>
            <w:r>
              <w:rPr>
                <w:spacing w:val="-2"/>
                <w:sz w:val="20"/>
                <w:szCs w:val="20"/>
              </w:rPr>
              <w:t>1,328</w:t>
            </w:r>
          </w:p>
        </w:tc>
      </w:tr>
      <w:tr w:rsidR="005C7BAF" w14:paraId="5EA46470" w14:textId="77777777" w:rsidTr="00D30939">
        <w:trPr>
          <w:trHeight w:val="463"/>
        </w:trPr>
        <w:tc>
          <w:tcPr>
            <w:tcW w:w="6576" w:type="dxa"/>
            <w:gridSpan w:val="2"/>
            <w:tcBorders>
              <w:top w:val="single" w:sz="12" w:space="0" w:color="000000"/>
              <w:left w:val="single" w:sz="12" w:space="0" w:color="000000"/>
              <w:bottom w:val="none" w:sz="6" w:space="0" w:color="auto"/>
              <w:right w:val="none" w:sz="6" w:space="0" w:color="auto"/>
            </w:tcBorders>
          </w:tcPr>
          <w:p w14:paraId="18880C4F" w14:textId="77777777" w:rsidR="005C7BAF" w:rsidRDefault="005C7BAF" w:rsidP="0035141E">
            <w:pPr>
              <w:pStyle w:val="TableParagraph"/>
              <w:kinsoku w:val="0"/>
              <w:overflowPunct w:val="0"/>
              <w:spacing w:before="229" w:line="214" w:lineRule="exact"/>
              <w:ind w:left="107"/>
              <w:rPr>
                <w:b/>
                <w:bCs/>
                <w:spacing w:val="-2"/>
                <w:sz w:val="20"/>
                <w:szCs w:val="20"/>
              </w:rPr>
            </w:pPr>
            <w:r>
              <w:rPr>
                <w:b/>
                <w:bCs/>
                <w:sz w:val="20"/>
                <w:szCs w:val="20"/>
              </w:rPr>
              <w:t>Operating</w:t>
            </w:r>
            <w:r>
              <w:rPr>
                <w:b/>
                <w:bCs/>
                <w:spacing w:val="-13"/>
                <w:sz w:val="20"/>
                <w:szCs w:val="20"/>
              </w:rPr>
              <w:t xml:space="preserve"> </w:t>
            </w:r>
            <w:r>
              <w:rPr>
                <w:b/>
                <w:bCs/>
                <w:spacing w:val="-2"/>
                <w:sz w:val="20"/>
                <w:szCs w:val="20"/>
              </w:rPr>
              <w:t>activities</w:t>
            </w:r>
          </w:p>
        </w:tc>
        <w:tc>
          <w:tcPr>
            <w:tcW w:w="1835" w:type="dxa"/>
            <w:gridSpan w:val="2"/>
            <w:tcBorders>
              <w:top w:val="single" w:sz="12" w:space="0" w:color="000000"/>
              <w:left w:val="none" w:sz="6" w:space="0" w:color="auto"/>
              <w:bottom w:val="none" w:sz="6" w:space="0" w:color="auto"/>
              <w:right w:val="none" w:sz="6" w:space="0" w:color="auto"/>
            </w:tcBorders>
          </w:tcPr>
          <w:p w14:paraId="364CE6B3" w14:textId="77777777" w:rsidR="005C7BAF" w:rsidRDefault="005C7BAF" w:rsidP="0035141E">
            <w:pPr>
              <w:pStyle w:val="TableParagraph"/>
              <w:kinsoku w:val="0"/>
              <w:overflowPunct w:val="0"/>
              <w:rPr>
                <w:rFonts w:ascii="Times New Roman" w:hAnsi="Times New Roman" w:cs="Times New Roman"/>
                <w:sz w:val="18"/>
                <w:szCs w:val="18"/>
              </w:rPr>
            </w:pPr>
          </w:p>
        </w:tc>
        <w:tc>
          <w:tcPr>
            <w:tcW w:w="1400" w:type="dxa"/>
            <w:tcBorders>
              <w:top w:val="single" w:sz="12" w:space="0" w:color="000000"/>
              <w:left w:val="none" w:sz="6" w:space="0" w:color="auto"/>
              <w:bottom w:val="none" w:sz="6" w:space="0" w:color="auto"/>
              <w:right w:val="single" w:sz="12" w:space="0" w:color="000000"/>
            </w:tcBorders>
          </w:tcPr>
          <w:p w14:paraId="3F3B3D1D" w14:textId="77777777" w:rsidR="005C7BAF" w:rsidRDefault="005C7BAF" w:rsidP="0035141E">
            <w:pPr>
              <w:pStyle w:val="TableParagraph"/>
              <w:kinsoku w:val="0"/>
              <w:overflowPunct w:val="0"/>
              <w:rPr>
                <w:rFonts w:ascii="Times New Roman" w:hAnsi="Times New Roman" w:cs="Times New Roman"/>
                <w:sz w:val="18"/>
                <w:szCs w:val="18"/>
              </w:rPr>
            </w:pPr>
          </w:p>
        </w:tc>
      </w:tr>
      <w:tr w:rsidR="005C7BAF" w14:paraId="434C53B9" w14:textId="77777777" w:rsidTr="00D30939">
        <w:trPr>
          <w:trHeight w:val="230"/>
        </w:trPr>
        <w:tc>
          <w:tcPr>
            <w:tcW w:w="6576" w:type="dxa"/>
            <w:gridSpan w:val="2"/>
            <w:tcBorders>
              <w:top w:val="none" w:sz="6" w:space="0" w:color="auto"/>
              <w:left w:val="single" w:sz="12" w:space="0" w:color="000000"/>
              <w:bottom w:val="none" w:sz="6" w:space="0" w:color="auto"/>
              <w:right w:val="none" w:sz="6" w:space="0" w:color="auto"/>
            </w:tcBorders>
          </w:tcPr>
          <w:p w14:paraId="63AE13E6" w14:textId="77777777" w:rsidR="005C7BAF" w:rsidRDefault="005C7BAF" w:rsidP="0035141E">
            <w:pPr>
              <w:pStyle w:val="TableParagraph"/>
              <w:kinsoku w:val="0"/>
              <w:overflowPunct w:val="0"/>
              <w:spacing w:line="211" w:lineRule="exact"/>
              <w:ind w:left="107"/>
              <w:rPr>
                <w:spacing w:val="-2"/>
                <w:sz w:val="20"/>
                <w:szCs w:val="20"/>
              </w:rPr>
            </w:pPr>
            <w:r>
              <w:rPr>
                <w:sz w:val="20"/>
                <w:szCs w:val="20"/>
              </w:rPr>
              <w:t>-</w:t>
            </w:r>
            <w:r>
              <w:rPr>
                <w:spacing w:val="-8"/>
                <w:sz w:val="20"/>
                <w:szCs w:val="20"/>
              </w:rPr>
              <w:t xml:space="preserve"> </w:t>
            </w:r>
            <w:r>
              <w:rPr>
                <w:sz w:val="20"/>
                <w:szCs w:val="20"/>
              </w:rPr>
              <w:t>continuing</w:t>
            </w:r>
            <w:r>
              <w:rPr>
                <w:spacing w:val="-9"/>
                <w:sz w:val="20"/>
                <w:szCs w:val="20"/>
              </w:rPr>
              <w:t xml:space="preserve"> </w:t>
            </w:r>
            <w:r>
              <w:rPr>
                <w:spacing w:val="-2"/>
                <w:sz w:val="20"/>
                <w:szCs w:val="20"/>
              </w:rPr>
              <w:t>operations</w:t>
            </w:r>
          </w:p>
        </w:tc>
        <w:tc>
          <w:tcPr>
            <w:tcW w:w="1835" w:type="dxa"/>
            <w:gridSpan w:val="2"/>
            <w:tcBorders>
              <w:top w:val="none" w:sz="6" w:space="0" w:color="auto"/>
              <w:left w:val="none" w:sz="6" w:space="0" w:color="auto"/>
              <w:bottom w:val="none" w:sz="6" w:space="0" w:color="auto"/>
              <w:right w:val="none" w:sz="6" w:space="0" w:color="auto"/>
            </w:tcBorders>
          </w:tcPr>
          <w:p w14:paraId="283E3805" w14:textId="45C27425" w:rsidR="005C7BAF" w:rsidRDefault="005C7BAF" w:rsidP="0035141E">
            <w:pPr>
              <w:pStyle w:val="TableParagraph"/>
              <w:kinsoku w:val="0"/>
              <w:overflowPunct w:val="0"/>
              <w:spacing w:line="211" w:lineRule="exact"/>
              <w:ind w:right="645"/>
              <w:jc w:val="right"/>
              <w:rPr>
                <w:b/>
                <w:bCs/>
                <w:spacing w:val="-2"/>
                <w:sz w:val="20"/>
                <w:szCs w:val="20"/>
              </w:rPr>
            </w:pPr>
            <w:r>
              <w:rPr>
                <w:b/>
                <w:bCs/>
                <w:spacing w:val="-2"/>
                <w:sz w:val="20"/>
                <w:szCs w:val="20"/>
              </w:rPr>
              <w:t>(</w:t>
            </w:r>
            <w:r w:rsidR="00D30939">
              <w:rPr>
                <w:b/>
                <w:bCs/>
                <w:spacing w:val="-2"/>
                <w:sz w:val="20"/>
                <w:szCs w:val="20"/>
              </w:rPr>
              <w:t>2,790</w:t>
            </w:r>
            <w:r>
              <w:rPr>
                <w:b/>
                <w:bCs/>
                <w:spacing w:val="-2"/>
                <w:sz w:val="20"/>
                <w:szCs w:val="20"/>
              </w:rPr>
              <w:t>)</w:t>
            </w:r>
          </w:p>
        </w:tc>
        <w:tc>
          <w:tcPr>
            <w:tcW w:w="1400" w:type="dxa"/>
            <w:tcBorders>
              <w:top w:val="none" w:sz="6" w:space="0" w:color="auto"/>
              <w:left w:val="none" w:sz="6" w:space="0" w:color="auto"/>
              <w:bottom w:val="none" w:sz="6" w:space="0" w:color="auto"/>
              <w:right w:val="single" w:sz="12" w:space="0" w:color="000000"/>
            </w:tcBorders>
          </w:tcPr>
          <w:p w14:paraId="75F7ED02" w14:textId="14AAC7B2" w:rsidR="005C7BAF" w:rsidRDefault="005C7BAF" w:rsidP="0035141E">
            <w:pPr>
              <w:pStyle w:val="TableParagraph"/>
              <w:kinsoku w:val="0"/>
              <w:overflowPunct w:val="0"/>
              <w:spacing w:line="211" w:lineRule="exact"/>
              <w:ind w:right="81"/>
              <w:jc w:val="right"/>
              <w:rPr>
                <w:spacing w:val="-2"/>
                <w:sz w:val="20"/>
                <w:szCs w:val="20"/>
              </w:rPr>
            </w:pPr>
            <w:r>
              <w:rPr>
                <w:spacing w:val="-2"/>
                <w:sz w:val="20"/>
                <w:szCs w:val="20"/>
              </w:rPr>
              <w:t>(</w:t>
            </w:r>
            <w:r w:rsidR="005178D8">
              <w:rPr>
                <w:spacing w:val="-2"/>
                <w:sz w:val="20"/>
                <w:szCs w:val="20"/>
              </w:rPr>
              <w:t>1,773</w:t>
            </w:r>
            <w:r>
              <w:rPr>
                <w:spacing w:val="-2"/>
                <w:sz w:val="20"/>
                <w:szCs w:val="20"/>
              </w:rPr>
              <w:t>)</w:t>
            </w:r>
          </w:p>
        </w:tc>
      </w:tr>
      <w:tr w:rsidR="005C7BAF" w14:paraId="08C9D957" w14:textId="77777777" w:rsidTr="00D30939">
        <w:trPr>
          <w:trHeight w:val="230"/>
        </w:trPr>
        <w:tc>
          <w:tcPr>
            <w:tcW w:w="6576" w:type="dxa"/>
            <w:gridSpan w:val="2"/>
            <w:tcBorders>
              <w:top w:val="none" w:sz="6" w:space="0" w:color="auto"/>
              <w:left w:val="single" w:sz="12" w:space="0" w:color="000000"/>
              <w:bottom w:val="none" w:sz="6" w:space="0" w:color="auto"/>
              <w:right w:val="none" w:sz="6" w:space="0" w:color="auto"/>
            </w:tcBorders>
          </w:tcPr>
          <w:p w14:paraId="6234AC8F" w14:textId="77777777" w:rsidR="005C7BAF" w:rsidRDefault="005C7BAF" w:rsidP="0035141E">
            <w:pPr>
              <w:pStyle w:val="TableParagraph"/>
              <w:kinsoku w:val="0"/>
              <w:overflowPunct w:val="0"/>
              <w:ind w:left="107"/>
              <w:rPr>
                <w:spacing w:val="-2"/>
                <w:sz w:val="20"/>
                <w:szCs w:val="20"/>
              </w:rPr>
            </w:pPr>
            <w:r>
              <w:rPr>
                <w:sz w:val="20"/>
                <w:szCs w:val="20"/>
              </w:rPr>
              <w:t>-</w:t>
            </w:r>
            <w:r>
              <w:rPr>
                <w:spacing w:val="-9"/>
                <w:sz w:val="20"/>
                <w:szCs w:val="20"/>
              </w:rPr>
              <w:t xml:space="preserve"> </w:t>
            </w:r>
            <w:r>
              <w:rPr>
                <w:sz w:val="20"/>
                <w:szCs w:val="20"/>
              </w:rPr>
              <w:t>discontinued</w:t>
            </w:r>
            <w:r>
              <w:rPr>
                <w:spacing w:val="-10"/>
                <w:sz w:val="20"/>
                <w:szCs w:val="20"/>
              </w:rPr>
              <w:t xml:space="preserve"> </w:t>
            </w:r>
            <w:r>
              <w:rPr>
                <w:spacing w:val="-2"/>
                <w:sz w:val="20"/>
                <w:szCs w:val="20"/>
              </w:rPr>
              <w:t>operations</w:t>
            </w:r>
          </w:p>
        </w:tc>
        <w:tc>
          <w:tcPr>
            <w:tcW w:w="1835" w:type="dxa"/>
            <w:gridSpan w:val="2"/>
            <w:tcBorders>
              <w:top w:val="none" w:sz="6" w:space="0" w:color="auto"/>
              <w:left w:val="none" w:sz="6" w:space="0" w:color="auto"/>
              <w:bottom w:val="none" w:sz="6" w:space="0" w:color="auto"/>
              <w:right w:val="none" w:sz="6" w:space="0" w:color="auto"/>
            </w:tcBorders>
          </w:tcPr>
          <w:p w14:paraId="19CCC750" w14:textId="0E8143BE" w:rsidR="005C7BAF" w:rsidRDefault="00D30939" w:rsidP="0035141E">
            <w:pPr>
              <w:pStyle w:val="TableParagraph"/>
              <w:kinsoku w:val="0"/>
              <w:overflowPunct w:val="0"/>
              <w:ind w:right="644"/>
              <w:jc w:val="right"/>
              <w:rPr>
                <w:b/>
                <w:bCs/>
                <w:spacing w:val="-5"/>
                <w:sz w:val="20"/>
                <w:szCs w:val="20"/>
              </w:rPr>
            </w:pPr>
            <w:r>
              <w:rPr>
                <w:b/>
                <w:bCs/>
                <w:spacing w:val="-5"/>
                <w:sz w:val="20"/>
                <w:szCs w:val="20"/>
              </w:rPr>
              <w:t>(136)</w:t>
            </w:r>
          </w:p>
        </w:tc>
        <w:tc>
          <w:tcPr>
            <w:tcW w:w="1400" w:type="dxa"/>
            <w:tcBorders>
              <w:top w:val="none" w:sz="6" w:space="0" w:color="auto"/>
              <w:left w:val="none" w:sz="6" w:space="0" w:color="auto"/>
              <w:bottom w:val="none" w:sz="6" w:space="0" w:color="auto"/>
              <w:right w:val="single" w:sz="12" w:space="0" w:color="000000"/>
            </w:tcBorders>
          </w:tcPr>
          <w:p w14:paraId="600707FA" w14:textId="40DA7DBE" w:rsidR="005C7BAF" w:rsidRDefault="005178D8" w:rsidP="0035141E">
            <w:pPr>
              <w:pStyle w:val="TableParagraph"/>
              <w:kinsoku w:val="0"/>
              <w:overflowPunct w:val="0"/>
              <w:ind w:right="81"/>
              <w:jc w:val="right"/>
              <w:rPr>
                <w:spacing w:val="-2"/>
                <w:sz w:val="20"/>
                <w:szCs w:val="20"/>
              </w:rPr>
            </w:pPr>
            <w:r>
              <w:rPr>
                <w:spacing w:val="-2"/>
                <w:sz w:val="20"/>
                <w:szCs w:val="20"/>
              </w:rPr>
              <w:t>30</w:t>
            </w:r>
          </w:p>
        </w:tc>
      </w:tr>
      <w:tr w:rsidR="005C7BAF" w14:paraId="58A78E3B" w14:textId="77777777" w:rsidTr="00D30939">
        <w:trPr>
          <w:trHeight w:val="230"/>
        </w:trPr>
        <w:tc>
          <w:tcPr>
            <w:tcW w:w="6576" w:type="dxa"/>
            <w:gridSpan w:val="2"/>
            <w:tcBorders>
              <w:top w:val="none" w:sz="6" w:space="0" w:color="auto"/>
              <w:left w:val="single" w:sz="12" w:space="0" w:color="000000"/>
              <w:bottom w:val="none" w:sz="6" w:space="0" w:color="auto"/>
              <w:right w:val="none" w:sz="6" w:space="0" w:color="auto"/>
            </w:tcBorders>
          </w:tcPr>
          <w:p w14:paraId="42A39813" w14:textId="77777777" w:rsidR="005C7BAF" w:rsidRDefault="005C7BAF" w:rsidP="0035141E">
            <w:pPr>
              <w:pStyle w:val="TableParagraph"/>
              <w:kinsoku w:val="0"/>
              <w:overflowPunct w:val="0"/>
              <w:ind w:left="107"/>
              <w:rPr>
                <w:b/>
                <w:bCs/>
                <w:spacing w:val="-2"/>
                <w:sz w:val="20"/>
                <w:szCs w:val="20"/>
              </w:rPr>
            </w:pPr>
            <w:r>
              <w:rPr>
                <w:b/>
                <w:bCs/>
                <w:sz w:val="20"/>
                <w:szCs w:val="20"/>
              </w:rPr>
              <w:t>Investing</w:t>
            </w:r>
            <w:r>
              <w:rPr>
                <w:b/>
                <w:bCs/>
                <w:spacing w:val="-9"/>
                <w:sz w:val="20"/>
                <w:szCs w:val="20"/>
              </w:rPr>
              <w:t xml:space="preserve"> </w:t>
            </w:r>
            <w:r>
              <w:rPr>
                <w:b/>
                <w:bCs/>
                <w:spacing w:val="-2"/>
                <w:sz w:val="20"/>
                <w:szCs w:val="20"/>
              </w:rPr>
              <w:t>activities</w:t>
            </w:r>
          </w:p>
        </w:tc>
        <w:tc>
          <w:tcPr>
            <w:tcW w:w="1835" w:type="dxa"/>
            <w:gridSpan w:val="2"/>
            <w:tcBorders>
              <w:top w:val="none" w:sz="6" w:space="0" w:color="auto"/>
              <w:left w:val="none" w:sz="6" w:space="0" w:color="auto"/>
              <w:bottom w:val="none" w:sz="6" w:space="0" w:color="auto"/>
              <w:right w:val="none" w:sz="6" w:space="0" w:color="auto"/>
            </w:tcBorders>
          </w:tcPr>
          <w:p w14:paraId="190DF6F5" w14:textId="77777777" w:rsidR="005C7BAF" w:rsidRDefault="005C7BAF" w:rsidP="0035141E">
            <w:pPr>
              <w:pStyle w:val="TableParagraph"/>
              <w:kinsoku w:val="0"/>
              <w:overflowPunct w:val="0"/>
              <w:rPr>
                <w:rFonts w:ascii="Times New Roman" w:hAnsi="Times New Roman" w:cs="Times New Roman"/>
                <w:sz w:val="16"/>
                <w:szCs w:val="16"/>
              </w:rPr>
            </w:pPr>
          </w:p>
        </w:tc>
        <w:tc>
          <w:tcPr>
            <w:tcW w:w="1400" w:type="dxa"/>
            <w:tcBorders>
              <w:top w:val="none" w:sz="6" w:space="0" w:color="auto"/>
              <w:left w:val="none" w:sz="6" w:space="0" w:color="auto"/>
              <w:bottom w:val="none" w:sz="6" w:space="0" w:color="auto"/>
              <w:right w:val="single" w:sz="12" w:space="0" w:color="000000"/>
            </w:tcBorders>
          </w:tcPr>
          <w:p w14:paraId="47C7D79D" w14:textId="77777777" w:rsidR="005C7BAF" w:rsidRDefault="005C7BAF" w:rsidP="0035141E">
            <w:pPr>
              <w:pStyle w:val="TableParagraph"/>
              <w:kinsoku w:val="0"/>
              <w:overflowPunct w:val="0"/>
              <w:rPr>
                <w:rFonts w:ascii="Times New Roman" w:hAnsi="Times New Roman" w:cs="Times New Roman"/>
                <w:sz w:val="16"/>
                <w:szCs w:val="16"/>
              </w:rPr>
            </w:pPr>
          </w:p>
        </w:tc>
      </w:tr>
      <w:tr w:rsidR="005C7BAF" w14:paraId="27D5AE0E" w14:textId="77777777" w:rsidTr="00D30939">
        <w:trPr>
          <w:trHeight w:val="230"/>
        </w:trPr>
        <w:tc>
          <w:tcPr>
            <w:tcW w:w="6576" w:type="dxa"/>
            <w:gridSpan w:val="2"/>
            <w:tcBorders>
              <w:top w:val="none" w:sz="6" w:space="0" w:color="auto"/>
              <w:left w:val="single" w:sz="12" w:space="0" w:color="000000"/>
              <w:bottom w:val="none" w:sz="6" w:space="0" w:color="auto"/>
              <w:right w:val="none" w:sz="6" w:space="0" w:color="auto"/>
            </w:tcBorders>
          </w:tcPr>
          <w:p w14:paraId="2F08525D" w14:textId="77777777" w:rsidR="005C7BAF" w:rsidRDefault="005C7BAF" w:rsidP="0035141E">
            <w:pPr>
              <w:pStyle w:val="TableParagraph"/>
              <w:kinsoku w:val="0"/>
              <w:overflowPunct w:val="0"/>
              <w:ind w:left="107"/>
              <w:rPr>
                <w:spacing w:val="-2"/>
                <w:sz w:val="20"/>
                <w:szCs w:val="20"/>
              </w:rPr>
            </w:pPr>
            <w:r>
              <w:rPr>
                <w:sz w:val="20"/>
                <w:szCs w:val="20"/>
              </w:rPr>
              <w:t>-</w:t>
            </w:r>
            <w:r>
              <w:rPr>
                <w:spacing w:val="-8"/>
                <w:sz w:val="20"/>
                <w:szCs w:val="20"/>
              </w:rPr>
              <w:t xml:space="preserve"> </w:t>
            </w:r>
            <w:r>
              <w:rPr>
                <w:sz w:val="20"/>
                <w:szCs w:val="20"/>
              </w:rPr>
              <w:t>continuing</w:t>
            </w:r>
            <w:r>
              <w:rPr>
                <w:spacing w:val="-9"/>
                <w:sz w:val="20"/>
                <w:szCs w:val="20"/>
              </w:rPr>
              <w:t xml:space="preserve"> </w:t>
            </w:r>
            <w:r>
              <w:rPr>
                <w:spacing w:val="-2"/>
                <w:sz w:val="20"/>
                <w:szCs w:val="20"/>
              </w:rPr>
              <w:t>operations</w:t>
            </w:r>
          </w:p>
        </w:tc>
        <w:tc>
          <w:tcPr>
            <w:tcW w:w="1835" w:type="dxa"/>
            <w:gridSpan w:val="2"/>
            <w:tcBorders>
              <w:top w:val="none" w:sz="6" w:space="0" w:color="auto"/>
              <w:left w:val="none" w:sz="6" w:space="0" w:color="auto"/>
              <w:bottom w:val="none" w:sz="6" w:space="0" w:color="auto"/>
              <w:right w:val="none" w:sz="6" w:space="0" w:color="auto"/>
            </w:tcBorders>
          </w:tcPr>
          <w:p w14:paraId="6D4C86F5" w14:textId="18BB3804" w:rsidR="005C7BAF" w:rsidRDefault="005C7BAF" w:rsidP="0035141E">
            <w:pPr>
              <w:pStyle w:val="TableParagraph"/>
              <w:kinsoku w:val="0"/>
              <w:overflowPunct w:val="0"/>
              <w:ind w:right="645"/>
              <w:jc w:val="right"/>
              <w:rPr>
                <w:b/>
                <w:bCs/>
                <w:spacing w:val="-2"/>
                <w:sz w:val="20"/>
                <w:szCs w:val="20"/>
              </w:rPr>
            </w:pPr>
            <w:r>
              <w:rPr>
                <w:b/>
                <w:bCs/>
                <w:spacing w:val="-2"/>
                <w:sz w:val="20"/>
                <w:szCs w:val="20"/>
              </w:rPr>
              <w:t>(</w:t>
            </w:r>
            <w:r w:rsidR="00D30939">
              <w:rPr>
                <w:b/>
                <w:bCs/>
                <w:spacing w:val="-2"/>
                <w:sz w:val="20"/>
                <w:szCs w:val="20"/>
              </w:rPr>
              <w:t>967</w:t>
            </w:r>
            <w:r>
              <w:rPr>
                <w:b/>
                <w:bCs/>
                <w:spacing w:val="-2"/>
                <w:sz w:val="20"/>
                <w:szCs w:val="20"/>
              </w:rPr>
              <w:t>)</w:t>
            </w:r>
          </w:p>
        </w:tc>
        <w:tc>
          <w:tcPr>
            <w:tcW w:w="1400" w:type="dxa"/>
            <w:tcBorders>
              <w:top w:val="none" w:sz="6" w:space="0" w:color="auto"/>
              <w:left w:val="none" w:sz="6" w:space="0" w:color="auto"/>
              <w:bottom w:val="none" w:sz="6" w:space="0" w:color="auto"/>
              <w:right w:val="single" w:sz="12" w:space="0" w:color="000000"/>
            </w:tcBorders>
          </w:tcPr>
          <w:p w14:paraId="2BE268A8" w14:textId="42DD51DD" w:rsidR="005C7BAF" w:rsidRDefault="005178D8" w:rsidP="0035141E">
            <w:pPr>
              <w:pStyle w:val="TableParagraph"/>
              <w:kinsoku w:val="0"/>
              <w:overflowPunct w:val="0"/>
              <w:ind w:right="80"/>
              <w:jc w:val="right"/>
              <w:rPr>
                <w:spacing w:val="-2"/>
                <w:sz w:val="20"/>
                <w:szCs w:val="20"/>
              </w:rPr>
            </w:pPr>
            <w:r>
              <w:rPr>
                <w:spacing w:val="-2"/>
                <w:sz w:val="20"/>
                <w:szCs w:val="20"/>
              </w:rPr>
              <w:t>(</w:t>
            </w:r>
            <w:r w:rsidR="005C7BAF">
              <w:rPr>
                <w:spacing w:val="-2"/>
                <w:sz w:val="20"/>
                <w:szCs w:val="20"/>
              </w:rPr>
              <w:t>1,</w:t>
            </w:r>
            <w:r>
              <w:rPr>
                <w:spacing w:val="-2"/>
                <w:sz w:val="20"/>
                <w:szCs w:val="20"/>
              </w:rPr>
              <w:t>135)</w:t>
            </w:r>
          </w:p>
        </w:tc>
      </w:tr>
      <w:tr w:rsidR="005C7BAF" w14:paraId="3031DA2A" w14:textId="77777777" w:rsidTr="00D30939">
        <w:trPr>
          <w:trHeight w:val="236"/>
        </w:trPr>
        <w:tc>
          <w:tcPr>
            <w:tcW w:w="6576" w:type="dxa"/>
            <w:gridSpan w:val="2"/>
            <w:tcBorders>
              <w:top w:val="none" w:sz="6" w:space="0" w:color="auto"/>
              <w:left w:val="single" w:sz="12" w:space="0" w:color="000000"/>
              <w:bottom w:val="none" w:sz="6" w:space="0" w:color="auto"/>
              <w:right w:val="none" w:sz="6" w:space="0" w:color="auto"/>
            </w:tcBorders>
          </w:tcPr>
          <w:p w14:paraId="1DD98440" w14:textId="77777777" w:rsidR="005C7BAF" w:rsidRDefault="005C7BAF" w:rsidP="0035141E">
            <w:pPr>
              <w:pStyle w:val="TableParagraph"/>
              <w:kinsoku w:val="0"/>
              <w:overflowPunct w:val="0"/>
              <w:spacing w:line="216" w:lineRule="exact"/>
              <w:ind w:left="107"/>
              <w:rPr>
                <w:b/>
                <w:bCs/>
                <w:spacing w:val="-2"/>
                <w:sz w:val="20"/>
                <w:szCs w:val="20"/>
              </w:rPr>
            </w:pPr>
            <w:r>
              <w:rPr>
                <w:b/>
                <w:bCs/>
                <w:sz w:val="20"/>
                <w:szCs w:val="20"/>
              </w:rPr>
              <w:t>Financing</w:t>
            </w:r>
            <w:r>
              <w:rPr>
                <w:b/>
                <w:bCs/>
                <w:spacing w:val="-10"/>
                <w:sz w:val="20"/>
                <w:szCs w:val="20"/>
              </w:rPr>
              <w:t xml:space="preserve"> </w:t>
            </w:r>
            <w:r>
              <w:rPr>
                <w:b/>
                <w:bCs/>
                <w:spacing w:val="-2"/>
                <w:sz w:val="20"/>
                <w:szCs w:val="20"/>
              </w:rPr>
              <w:t>activities</w:t>
            </w:r>
          </w:p>
        </w:tc>
        <w:tc>
          <w:tcPr>
            <w:tcW w:w="1835" w:type="dxa"/>
            <w:gridSpan w:val="2"/>
            <w:tcBorders>
              <w:top w:val="none" w:sz="6" w:space="0" w:color="auto"/>
              <w:left w:val="none" w:sz="6" w:space="0" w:color="auto"/>
              <w:bottom w:val="none" w:sz="6" w:space="0" w:color="auto"/>
              <w:right w:val="none" w:sz="6" w:space="0" w:color="auto"/>
            </w:tcBorders>
          </w:tcPr>
          <w:p w14:paraId="3CB35C06" w14:textId="77777777" w:rsidR="005C7BAF" w:rsidRDefault="005C7BAF" w:rsidP="0035141E">
            <w:pPr>
              <w:pStyle w:val="TableParagraph"/>
              <w:kinsoku w:val="0"/>
              <w:overflowPunct w:val="0"/>
              <w:rPr>
                <w:rFonts w:ascii="Times New Roman" w:hAnsi="Times New Roman" w:cs="Times New Roman"/>
                <w:sz w:val="16"/>
                <w:szCs w:val="16"/>
              </w:rPr>
            </w:pPr>
          </w:p>
        </w:tc>
        <w:tc>
          <w:tcPr>
            <w:tcW w:w="1400" w:type="dxa"/>
            <w:tcBorders>
              <w:top w:val="none" w:sz="6" w:space="0" w:color="auto"/>
              <w:left w:val="none" w:sz="6" w:space="0" w:color="auto"/>
              <w:bottom w:val="none" w:sz="6" w:space="0" w:color="auto"/>
              <w:right w:val="single" w:sz="12" w:space="0" w:color="000000"/>
            </w:tcBorders>
          </w:tcPr>
          <w:p w14:paraId="47DE24AD" w14:textId="77777777" w:rsidR="005C7BAF" w:rsidRDefault="005C7BAF" w:rsidP="0035141E">
            <w:pPr>
              <w:pStyle w:val="TableParagraph"/>
              <w:kinsoku w:val="0"/>
              <w:overflowPunct w:val="0"/>
              <w:rPr>
                <w:rFonts w:ascii="Times New Roman" w:hAnsi="Times New Roman" w:cs="Times New Roman"/>
                <w:sz w:val="16"/>
                <w:szCs w:val="16"/>
              </w:rPr>
            </w:pPr>
          </w:p>
        </w:tc>
      </w:tr>
      <w:tr w:rsidR="005C7BAF" w14:paraId="079EC4CE" w14:textId="77777777" w:rsidTr="00D30939">
        <w:trPr>
          <w:trHeight w:val="240"/>
        </w:trPr>
        <w:tc>
          <w:tcPr>
            <w:tcW w:w="6576" w:type="dxa"/>
            <w:gridSpan w:val="2"/>
            <w:tcBorders>
              <w:top w:val="none" w:sz="6" w:space="0" w:color="auto"/>
              <w:left w:val="single" w:sz="12" w:space="0" w:color="000000"/>
              <w:bottom w:val="none" w:sz="6" w:space="0" w:color="auto"/>
              <w:right w:val="none" w:sz="6" w:space="0" w:color="auto"/>
            </w:tcBorders>
          </w:tcPr>
          <w:p w14:paraId="038B4485" w14:textId="77777777" w:rsidR="005C7BAF" w:rsidRDefault="005C7BAF" w:rsidP="0035141E">
            <w:pPr>
              <w:pStyle w:val="TableParagraph"/>
              <w:kinsoku w:val="0"/>
              <w:overflowPunct w:val="0"/>
              <w:spacing w:before="4" w:line="216" w:lineRule="exact"/>
              <w:ind w:left="107"/>
              <w:rPr>
                <w:spacing w:val="-2"/>
                <w:sz w:val="20"/>
                <w:szCs w:val="20"/>
              </w:rPr>
            </w:pPr>
            <w:r>
              <w:rPr>
                <w:sz w:val="20"/>
                <w:szCs w:val="20"/>
              </w:rPr>
              <w:t>-</w:t>
            </w:r>
            <w:r>
              <w:rPr>
                <w:spacing w:val="-8"/>
                <w:sz w:val="20"/>
                <w:szCs w:val="20"/>
              </w:rPr>
              <w:t xml:space="preserve"> </w:t>
            </w:r>
            <w:r>
              <w:rPr>
                <w:sz w:val="20"/>
                <w:szCs w:val="20"/>
              </w:rPr>
              <w:t>continuing</w:t>
            </w:r>
            <w:r>
              <w:rPr>
                <w:spacing w:val="-9"/>
                <w:sz w:val="20"/>
                <w:szCs w:val="20"/>
              </w:rPr>
              <w:t xml:space="preserve"> </w:t>
            </w:r>
            <w:r>
              <w:rPr>
                <w:spacing w:val="-2"/>
                <w:sz w:val="20"/>
                <w:szCs w:val="20"/>
              </w:rPr>
              <w:t>operations</w:t>
            </w:r>
          </w:p>
        </w:tc>
        <w:tc>
          <w:tcPr>
            <w:tcW w:w="1835" w:type="dxa"/>
            <w:gridSpan w:val="2"/>
            <w:tcBorders>
              <w:top w:val="none" w:sz="6" w:space="0" w:color="auto"/>
              <w:left w:val="none" w:sz="6" w:space="0" w:color="auto"/>
              <w:bottom w:val="none" w:sz="6" w:space="0" w:color="auto"/>
              <w:right w:val="none" w:sz="6" w:space="0" w:color="auto"/>
            </w:tcBorders>
          </w:tcPr>
          <w:p w14:paraId="10D04BD4" w14:textId="097778BD" w:rsidR="005C7BAF" w:rsidRDefault="00D30939" w:rsidP="0035141E">
            <w:pPr>
              <w:pStyle w:val="TableParagraph"/>
              <w:kinsoku w:val="0"/>
              <w:overflowPunct w:val="0"/>
              <w:spacing w:before="6" w:line="214" w:lineRule="exact"/>
              <w:ind w:right="644"/>
              <w:jc w:val="right"/>
              <w:rPr>
                <w:b/>
                <w:bCs/>
                <w:spacing w:val="-5"/>
                <w:sz w:val="20"/>
                <w:szCs w:val="20"/>
              </w:rPr>
            </w:pPr>
            <w:r>
              <w:rPr>
                <w:b/>
                <w:bCs/>
                <w:spacing w:val="-5"/>
                <w:sz w:val="20"/>
                <w:szCs w:val="20"/>
              </w:rPr>
              <w:t>7,306</w:t>
            </w:r>
          </w:p>
        </w:tc>
        <w:tc>
          <w:tcPr>
            <w:tcW w:w="1400" w:type="dxa"/>
            <w:tcBorders>
              <w:top w:val="none" w:sz="6" w:space="0" w:color="auto"/>
              <w:left w:val="none" w:sz="6" w:space="0" w:color="auto"/>
              <w:bottom w:val="none" w:sz="6" w:space="0" w:color="auto"/>
              <w:right w:val="single" w:sz="12" w:space="0" w:color="000000"/>
            </w:tcBorders>
          </w:tcPr>
          <w:p w14:paraId="21F9CF9F" w14:textId="616413A9" w:rsidR="005C7BAF" w:rsidRDefault="005178D8" w:rsidP="0035141E">
            <w:pPr>
              <w:pStyle w:val="TableParagraph"/>
              <w:kinsoku w:val="0"/>
              <w:overflowPunct w:val="0"/>
              <w:spacing w:before="6" w:line="214" w:lineRule="exact"/>
              <w:ind w:right="77"/>
              <w:jc w:val="right"/>
              <w:rPr>
                <w:spacing w:val="-10"/>
                <w:sz w:val="20"/>
                <w:szCs w:val="20"/>
              </w:rPr>
            </w:pPr>
            <w:r>
              <w:rPr>
                <w:spacing w:val="-10"/>
                <w:sz w:val="20"/>
                <w:szCs w:val="20"/>
              </w:rPr>
              <w:t>488</w:t>
            </w:r>
          </w:p>
        </w:tc>
      </w:tr>
      <w:tr w:rsidR="005C7BAF" w14:paraId="7A954444" w14:textId="77777777" w:rsidTr="00D30939">
        <w:trPr>
          <w:trHeight w:val="226"/>
        </w:trPr>
        <w:tc>
          <w:tcPr>
            <w:tcW w:w="6576" w:type="dxa"/>
            <w:gridSpan w:val="2"/>
            <w:tcBorders>
              <w:top w:val="none" w:sz="6" w:space="0" w:color="auto"/>
              <w:left w:val="single" w:sz="12" w:space="0" w:color="000000"/>
              <w:bottom w:val="single" w:sz="12" w:space="0" w:color="000000"/>
              <w:right w:val="none" w:sz="6" w:space="0" w:color="auto"/>
            </w:tcBorders>
          </w:tcPr>
          <w:p w14:paraId="70F0D598" w14:textId="77777777" w:rsidR="005C7BAF" w:rsidRDefault="005C7BAF" w:rsidP="0035141E">
            <w:pPr>
              <w:pStyle w:val="TableParagraph"/>
              <w:kinsoku w:val="0"/>
              <w:overflowPunct w:val="0"/>
              <w:spacing w:line="207" w:lineRule="exact"/>
              <w:ind w:left="107"/>
              <w:rPr>
                <w:spacing w:val="-2"/>
                <w:sz w:val="20"/>
                <w:szCs w:val="20"/>
              </w:rPr>
            </w:pPr>
            <w:r>
              <w:rPr>
                <w:sz w:val="20"/>
                <w:szCs w:val="20"/>
              </w:rPr>
              <w:t>-</w:t>
            </w:r>
            <w:r>
              <w:rPr>
                <w:spacing w:val="-9"/>
                <w:sz w:val="20"/>
                <w:szCs w:val="20"/>
              </w:rPr>
              <w:t xml:space="preserve"> </w:t>
            </w:r>
            <w:r>
              <w:rPr>
                <w:sz w:val="20"/>
                <w:szCs w:val="20"/>
              </w:rPr>
              <w:t>discontinued</w:t>
            </w:r>
            <w:r>
              <w:rPr>
                <w:spacing w:val="-10"/>
                <w:sz w:val="20"/>
                <w:szCs w:val="20"/>
              </w:rPr>
              <w:t xml:space="preserve"> </w:t>
            </w:r>
            <w:r>
              <w:rPr>
                <w:spacing w:val="-2"/>
                <w:sz w:val="20"/>
                <w:szCs w:val="20"/>
              </w:rPr>
              <w:t>operations</w:t>
            </w:r>
          </w:p>
        </w:tc>
        <w:tc>
          <w:tcPr>
            <w:tcW w:w="1835" w:type="dxa"/>
            <w:gridSpan w:val="2"/>
            <w:tcBorders>
              <w:top w:val="none" w:sz="6" w:space="0" w:color="auto"/>
              <w:left w:val="none" w:sz="6" w:space="0" w:color="auto"/>
              <w:bottom w:val="single" w:sz="12" w:space="0" w:color="000000"/>
              <w:right w:val="none" w:sz="6" w:space="0" w:color="auto"/>
            </w:tcBorders>
          </w:tcPr>
          <w:p w14:paraId="623F225A" w14:textId="77777777" w:rsidR="005C7BAF" w:rsidRDefault="005C7BAF" w:rsidP="0035141E">
            <w:pPr>
              <w:pStyle w:val="TableParagraph"/>
              <w:kinsoku w:val="0"/>
              <w:overflowPunct w:val="0"/>
              <w:spacing w:line="207" w:lineRule="exact"/>
              <w:ind w:right="641"/>
              <w:jc w:val="right"/>
              <w:rPr>
                <w:b/>
                <w:bCs/>
                <w:spacing w:val="-10"/>
                <w:sz w:val="20"/>
                <w:szCs w:val="20"/>
              </w:rPr>
            </w:pPr>
            <w:r>
              <w:rPr>
                <w:b/>
                <w:bCs/>
                <w:spacing w:val="-10"/>
                <w:sz w:val="20"/>
                <w:szCs w:val="20"/>
              </w:rPr>
              <w:t>1</w:t>
            </w:r>
          </w:p>
        </w:tc>
        <w:tc>
          <w:tcPr>
            <w:tcW w:w="1400" w:type="dxa"/>
            <w:tcBorders>
              <w:top w:val="none" w:sz="6" w:space="0" w:color="auto"/>
              <w:left w:val="none" w:sz="6" w:space="0" w:color="auto"/>
              <w:bottom w:val="single" w:sz="12" w:space="0" w:color="000000"/>
              <w:right w:val="single" w:sz="12" w:space="0" w:color="000000"/>
            </w:tcBorders>
          </w:tcPr>
          <w:p w14:paraId="2B15B388" w14:textId="2CABABE6" w:rsidR="005C7BAF" w:rsidRDefault="005178D8" w:rsidP="0035141E">
            <w:pPr>
              <w:pStyle w:val="TableParagraph"/>
              <w:kinsoku w:val="0"/>
              <w:overflowPunct w:val="0"/>
              <w:spacing w:line="207" w:lineRule="exact"/>
              <w:ind w:right="78"/>
              <w:jc w:val="right"/>
              <w:rPr>
                <w:spacing w:val="-10"/>
                <w:sz w:val="20"/>
                <w:szCs w:val="20"/>
              </w:rPr>
            </w:pPr>
            <w:r>
              <w:rPr>
                <w:spacing w:val="-10"/>
                <w:sz w:val="20"/>
                <w:szCs w:val="20"/>
              </w:rPr>
              <w:t>1</w:t>
            </w:r>
          </w:p>
        </w:tc>
      </w:tr>
      <w:tr w:rsidR="005C7BAF" w14:paraId="3273DDFC" w14:textId="77777777" w:rsidTr="00D30939">
        <w:trPr>
          <w:trHeight w:val="232"/>
        </w:trPr>
        <w:tc>
          <w:tcPr>
            <w:tcW w:w="6576" w:type="dxa"/>
            <w:gridSpan w:val="2"/>
            <w:tcBorders>
              <w:top w:val="single" w:sz="12" w:space="0" w:color="000000"/>
              <w:left w:val="single" w:sz="12" w:space="0" w:color="000000"/>
              <w:bottom w:val="none" w:sz="6" w:space="0" w:color="auto"/>
              <w:right w:val="none" w:sz="6" w:space="0" w:color="auto"/>
            </w:tcBorders>
          </w:tcPr>
          <w:p w14:paraId="4B68D911" w14:textId="77777777" w:rsidR="005C7BAF" w:rsidRDefault="005C7BAF" w:rsidP="0035141E">
            <w:pPr>
              <w:pStyle w:val="TableParagraph"/>
              <w:kinsoku w:val="0"/>
              <w:overflowPunct w:val="0"/>
              <w:spacing w:line="213" w:lineRule="exact"/>
              <w:ind w:left="107"/>
              <w:rPr>
                <w:b/>
                <w:bCs/>
                <w:spacing w:val="-2"/>
                <w:sz w:val="20"/>
                <w:szCs w:val="20"/>
              </w:rPr>
            </w:pPr>
            <w:r>
              <w:rPr>
                <w:b/>
                <w:bCs/>
                <w:sz w:val="20"/>
                <w:szCs w:val="20"/>
              </w:rPr>
              <w:t>Supplemental</w:t>
            </w:r>
            <w:r>
              <w:rPr>
                <w:b/>
                <w:bCs/>
                <w:spacing w:val="-13"/>
                <w:sz w:val="20"/>
                <w:szCs w:val="20"/>
              </w:rPr>
              <w:t xml:space="preserve"> </w:t>
            </w:r>
            <w:r>
              <w:rPr>
                <w:b/>
                <w:bCs/>
                <w:spacing w:val="-2"/>
                <w:sz w:val="20"/>
                <w:szCs w:val="20"/>
              </w:rPr>
              <w:t>information</w:t>
            </w:r>
          </w:p>
        </w:tc>
        <w:tc>
          <w:tcPr>
            <w:tcW w:w="1835" w:type="dxa"/>
            <w:gridSpan w:val="2"/>
            <w:tcBorders>
              <w:top w:val="single" w:sz="12" w:space="0" w:color="000000"/>
              <w:left w:val="none" w:sz="6" w:space="0" w:color="auto"/>
              <w:bottom w:val="none" w:sz="6" w:space="0" w:color="auto"/>
              <w:right w:val="none" w:sz="6" w:space="0" w:color="auto"/>
            </w:tcBorders>
          </w:tcPr>
          <w:p w14:paraId="105C3E77" w14:textId="77777777" w:rsidR="005C7BAF" w:rsidRDefault="005C7BAF" w:rsidP="0035141E">
            <w:pPr>
              <w:pStyle w:val="TableParagraph"/>
              <w:kinsoku w:val="0"/>
              <w:overflowPunct w:val="0"/>
              <w:rPr>
                <w:rFonts w:ascii="Times New Roman" w:hAnsi="Times New Roman" w:cs="Times New Roman"/>
                <w:sz w:val="16"/>
                <w:szCs w:val="16"/>
              </w:rPr>
            </w:pPr>
          </w:p>
        </w:tc>
        <w:tc>
          <w:tcPr>
            <w:tcW w:w="1400" w:type="dxa"/>
            <w:tcBorders>
              <w:top w:val="single" w:sz="12" w:space="0" w:color="000000"/>
              <w:left w:val="none" w:sz="6" w:space="0" w:color="auto"/>
              <w:bottom w:val="none" w:sz="6" w:space="0" w:color="auto"/>
              <w:right w:val="single" w:sz="12" w:space="0" w:color="000000"/>
            </w:tcBorders>
          </w:tcPr>
          <w:p w14:paraId="3DD5142D" w14:textId="77777777" w:rsidR="005C7BAF" w:rsidRDefault="005C7BAF" w:rsidP="0035141E">
            <w:pPr>
              <w:pStyle w:val="TableParagraph"/>
              <w:kinsoku w:val="0"/>
              <w:overflowPunct w:val="0"/>
              <w:rPr>
                <w:rFonts w:ascii="Times New Roman" w:hAnsi="Times New Roman" w:cs="Times New Roman"/>
                <w:sz w:val="16"/>
                <w:szCs w:val="16"/>
              </w:rPr>
            </w:pPr>
          </w:p>
        </w:tc>
      </w:tr>
      <w:tr w:rsidR="005C7BAF" w14:paraId="2B9692BE" w14:textId="77777777" w:rsidTr="00D30939">
        <w:trPr>
          <w:trHeight w:val="230"/>
        </w:trPr>
        <w:tc>
          <w:tcPr>
            <w:tcW w:w="6576" w:type="dxa"/>
            <w:gridSpan w:val="2"/>
            <w:tcBorders>
              <w:top w:val="none" w:sz="6" w:space="0" w:color="auto"/>
              <w:left w:val="single" w:sz="12" w:space="0" w:color="000000"/>
              <w:bottom w:val="none" w:sz="6" w:space="0" w:color="auto"/>
              <w:right w:val="none" w:sz="6" w:space="0" w:color="auto"/>
            </w:tcBorders>
          </w:tcPr>
          <w:p w14:paraId="2217EC02" w14:textId="77777777" w:rsidR="005C7BAF" w:rsidRDefault="005C7BAF" w:rsidP="0035141E">
            <w:pPr>
              <w:pStyle w:val="TableParagraph"/>
              <w:kinsoku w:val="0"/>
              <w:overflowPunct w:val="0"/>
              <w:ind w:left="107"/>
              <w:rPr>
                <w:spacing w:val="-2"/>
                <w:sz w:val="20"/>
                <w:szCs w:val="20"/>
              </w:rPr>
            </w:pPr>
            <w:r>
              <w:rPr>
                <w:sz w:val="20"/>
                <w:szCs w:val="20"/>
              </w:rPr>
              <w:t>Interest</w:t>
            </w:r>
            <w:r>
              <w:rPr>
                <w:spacing w:val="-7"/>
                <w:sz w:val="20"/>
                <w:szCs w:val="20"/>
              </w:rPr>
              <w:t xml:space="preserve"> </w:t>
            </w:r>
            <w:r>
              <w:rPr>
                <w:sz w:val="20"/>
                <w:szCs w:val="20"/>
              </w:rPr>
              <w:t>paid</w:t>
            </w:r>
            <w:r>
              <w:rPr>
                <w:spacing w:val="-6"/>
                <w:sz w:val="20"/>
                <w:szCs w:val="20"/>
              </w:rPr>
              <w:t xml:space="preserve"> </w:t>
            </w:r>
            <w:r>
              <w:rPr>
                <w:spacing w:val="-2"/>
                <w:sz w:val="20"/>
                <w:szCs w:val="20"/>
              </w:rPr>
              <w:t>(received)</w:t>
            </w:r>
          </w:p>
        </w:tc>
        <w:tc>
          <w:tcPr>
            <w:tcW w:w="1835" w:type="dxa"/>
            <w:gridSpan w:val="2"/>
            <w:tcBorders>
              <w:top w:val="none" w:sz="6" w:space="0" w:color="auto"/>
              <w:left w:val="none" w:sz="6" w:space="0" w:color="auto"/>
              <w:bottom w:val="none" w:sz="6" w:space="0" w:color="auto"/>
              <w:right w:val="none" w:sz="6" w:space="0" w:color="auto"/>
            </w:tcBorders>
          </w:tcPr>
          <w:p w14:paraId="0AC5CBF1" w14:textId="77777777" w:rsidR="005C7BAF" w:rsidRDefault="005C7BAF" w:rsidP="0035141E">
            <w:pPr>
              <w:pStyle w:val="TableParagraph"/>
              <w:kinsoku w:val="0"/>
              <w:overflowPunct w:val="0"/>
              <w:ind w:right="643"/>
              <w:jc w:val="right"/>
              <w:rPr>
                <w:b/>
                <w:bCs/>
                <w:spacing w:val="-10"/>
                <w:sz w:val="20"/>
                <w:szCs w:val="20"/>
              </w:rPr>
            </w:pPr>
            <w:r>
              <w:rPr>
                <w:b/>
                <w:bCs/>
                <w:spacing w:val="-10"/>
                <w:sz w:val="20"/>
                <w:szCs w:val="20"/>
              </w:rPr>
              <w:t>-</w:t>
            </w:r>
          </w:p>
        </w:tc>
        <w:tc>
          <w:tcPr>
            <w:tcW w:w="1400" w:type="dxa"/>
            <w:tcBorders>
              <w:top w:val="none" w:sz="6" w:space="0" w:color="auto"/>
              <w:left w:val="none" w:sz="6" w:space="0" w:color="auto"/>
              <w:bottom w:val="none" w:sz="6" w:space="0" w:color="auto"/>
              <w:right w:val="single" w:sz="12" w:space="0" w:color="000000"/>
            </w:tcBorders>
          </w:tcPr>
          <w:p w14:paraId="612D8D67" w14:textId="77777777" w:rsidR="005C7BAF" w:rsidRDefault="005C7BAF" w:rsidP="0035141E">
            <w:pPr>
              <w:pStyle w:val="TableParagraph"/>
              <w:kinsoku w:val="0"/>
              <w:overflowPunct w:val="0"/>
              <w:ind w:right="78"/>
              <w:jc w:val="right"/>
              <w:rPr>
                <w:spacing w:val="-10"/>
                <w:sz w:val="20"/>
                <w:szCs w:val="20"/>
              </w:rPr>
            </w:pPr>
            <w:r>
              <w:rPr>
                <w:spacing w:val="-10"/>
                <w:sz w:val="20"/>
                <w:szCs w:val="20"/>
              </w:rPr>
              <w:t>-</w:t>
            </w:r>
          </w:p>
        </w:tc>
      </w:tr>
      <w:tr w:rsidR="005C7BAF" w14:paraId="101649C3" w14:textId="77777777" w:rsidTr="00D30939">
        <w:trPr>
          <w:trHeight w:val="229"/>
        </w:trPr>
        <w:tc>
          <w:tcPr>
            <w:tcW w:w="6576" w:type="dxa"/>
            <w:gridSpan w:val="2"/>
            <w:tcBorders>
              <w:top w:val="none" w:sz="6" w:space="0" w:color="auto"/>
              <w:left w:val="single" w:sz="12" w:space="0" w:color="000000"/>
              <w:bottom w:val="none" w:sz="6" w:space="0" w:color="auto"/>
              <w:right w:val="none" w:sz="6" w:space="0" w:color="auto"/>
            </w:tcBorders>
          </w:tcPr>
          <w:p w14:paraId="4A885332" w14:textId="77777777" w:rsidR="005C7BAF" w:rsidRDefault="005C7BAF" w:rsidP="0035141E">
            <w:pPr>
              <w:pStyle w:val="TableParagraph"/>
              <w:kinsoku w:val="0"/>
              <w:overflowPunct w:val="0"/>
              <w:spacing w:line="209" w:lineRule="exact"/>
              <w:ind w:left="107"/>
              <w:rPr>
                <w:spacing w:val="-2"/>
                <w:sz w:val="20"/>
                <w:szCs w:val="20"/>
              </w:rPr>
            </w:pPr>
            <w:r>
              <w:rPr>
                <w:sz w:val="20"/>
                <w:szCs w:val="20"/>
              </w:rPr>
              <w:t>Income</w:t>
            </w:r>
            <w:r>
              <w:rPr>
                <w:spacing w:val="-6"/>
                <w:sz w:val="20"/>
                <w:szCs w:val="20"/>
              </w:rPr>
              <w:t xml:space="preserve"> </w:t>
            </w:r>
            <w:r>
              <w:rPr>
                <w:sz w:val="20"/>
                <w:szCs w:val="20"/>
              </w:rPr>
              <w:t>taxes</w:t>
            </w:r>
            <w:r>
              <w:rPr>
                <w:spacing w:val="-6"/>
                <w:sz w:val="20"/>
                <w:szCs w:val="20"/>
              </w:rPr>
              <w:t xml:space="preserve"> </w:t>
            </w:r>
            <w:r>
              <w:rPr>
                <w:sz w:val="20"/>
                <w:szCs w:val="20"/>
              </w:rPr>
              <w:t>paid</w:t>
            </w:r>
            <w:r>
              <w:rPr>
                <w:spacing w:val="-5"/>
                <w:sz w:val="20"/>
                <w:szCs w:val="20"/>
              </w:rPr>
              <w:t xml:space="preserve"> </w:t>
            </w:r>
            <w:r>
              <w:rPr>
                <w:spacing w:val="-2"/>
                <w:sz w:val="20"/>
                <w:szCs w:val="20"/>
              </w:rPr>
              <w:t>(recovered)</w:t>
            </w:r>
          </w:p>
        </w:tc>
        <w:tc>
          <w:tcPr>
            <w:tcW w:w="1835" w:type="dxa"/>
            <w:gridSpan w:val="2"/>
            <w:tcBorders>
              <w:top w:val="none" w:sz="6" w:space="0" w:color="auto"/>
              <w:left w:val="none" w:sz="6" w:space="0" w:color="auto"/>
              <w:bottom w:val="none" w:sz="6" w:space="0" w:color="auto"/>
              <w:right w:val="none" w:sz="6" w:space="0" w:color="auto"/>
            </w:tcBorders>
          </w:tcPr>
          <w:p w14:paraId="6AEC8CA3" w14:textId="77777777" w:rsidR="005C7BAF" w:rsidRDefault="005C7BAF" w:rsidP="0035141E">
            <w:pPr>
              <w:pStyle w:val="TableParagraph"/>
              <w:kinsoku w:val="0"/>
              <w:overflowPunct w:val="0"/>
              <w:spacing w:line="209" w:lineRule="exact"/>
              <w:ind w:right="643"/>
              <w:jc w:val="right"/>
              <w:rPr>
                <w:b/>
                <w:bCs/>
                <w:spacing w:val="-10"/>
                <w:sz w:val="20"/>
                <w:szCs w:val="20"/>
              </w:rPr>
            </w:pPr>
            <w:r>
              <w:rPr>
                <w:b/>
                <w:bCs/>
                <w:spacing w:val="-10"/>
                <w:sz w:val="20"/>
                <w:szCs w:val="20"/>
              </w:rPr>
              <w:t>-</w:t>
            </w:r>
          </w:p>
        </w:tc>
        <w:tc>
          <w:tcPr>
            <w:tcW w:w="1400" w:type="dxa"/>
            <w:tcBorders>
              <w:top w:val="none" w:sz="6" w:space="0" w:color="auto"/>
              <w:left w:val="none" w:sz="6" w:space="0" w:color="auto"/>
              <w:bottom w:val="none" w:sz="6" w:space="0" w:color="auto"/>
              <w:right w:val="single" w:sz="12" w:space="0" w:color="000000"/>
            </w:tcBorders>
          </w:tcPr>
          <w:p w14:paraId="0FDC4380" w14:textId="77777777" w:rsidR="005C7BAF" w:rsidRDefault="005C7BAF" w:rsidP="0035141E">
            <w:pPr>
              <w:pStyle w:val="TableParagraph"/>
              <w:kinsoku w:val="0"/>
              <w:overflowPunct w:val="0"/>
              <w:spacing w:line="209" w:lineRule="exact"/>
              <w:ind w:right="78"/>
              <w:jc w:val="right"/>
              <w:rPr>
                <w:spacing w:val="-10"/>
                <w:sz w:val="20"/>
                <w:szCs w:val="20"/>
              </w:rPr>
            </w:pPr>
            <w:r>
              <w:rPr>
                <w:spacing w:val="-10"/>
                <w:sz w:val="20"/>
                <w:szCs w:val="20"/>
              </w:rPr>
              <w:t>-</w:t>
            </w:r>
          </w:p>
        </w:tc>
      </w:tr>
      <w:tr w:rsidR="005C7BAF" w14:paraId="0C61DB75" w14:textId="77777777" w:rsidTr="00D30939">
        <w:trPr>
          <w:trHeight w:val="228"/>
        </w:trPr>
        <w:tc>
          <w:tcPr>
            <w:tcW w:w="6576" w:type="dxa"/>
            <w:gridSpan w:val="2"/>
            <w:tcBorders>
              <w:top w:val="none" w:sz="6" w:space="0" w:color="auto"/>
              <w:left w:val="single" w:sz="12" w:space="0" w:color="000000"/>
              <w:bottom w:val="single" w:sz="12" w:space="0" w:color="000000"/>
              <w:right w:val="none" w:sz="6" w:space="0" w:color="auto"/>
            </w:tcBorders>
          </w:tcPr>
          <w:p w14:paraId="42188386" w14:textId="77777777" w:rsidR="005C7BAF" w:rsidRDefault="005C7BAF" w:rsidP="0035141E">
            <w:pPr>
              <w:pStyle w:val="TableParagraph"/>
              <w:kinsoku w:val="0"/>
              <w:overflowPunct w:val="0"/>
              <w:spacing w:line="208" w:lineRule="exact"/>
              <w:ind w:left="107"/>
              <w:rPr>
                <w:spacing w:val="-2"/>
                <w:sz w:val="20"/>
                <w:szCs w:val="20"/>
              </w:rPr>
            </w:pPr>
            <w:proofErr w:type="gramStart"/>
            <w:r>
              <w:rPr>
                <w:sz w:val="20"/>
                <w:szCs w:val="20"/>
              </w:rPr>
              <w:t>Non</w:t>
            </w:r>
            <w:r>
              <w:rPr>
                <w:spacing w:val="-9"/>
                <w:sz w:val="20"/>
                <w:szCs w:val="20"/>
              </w:rPr>
              <w:t xml:space="preserve"> </w:t>
            </w:r>
            <w:r>
              <w:rPr>
                <w:sz w:val="20"/>
                <w:szCs w:val="20"/>
              </w:rPr>
              <w:t>cash</w:t>
            </w:r>
            <w:proofErr w:type="gramEnd"/>
            <w:r>
              <w:rPr>
                <w:spacing w:val="-7"/>
                <w:sz w:val="20"/>
                <w:szCs w:val="20"/>
              </w:rPr>
              <w:t xml:space="preserve"> </w:t>
            </w:r>
            <w:r>
              <w:rPr>
                <w:sz w:val="20"/>
                <w:szCs w:val="20"/>
              </w:rPr>
              <w:t>investing</w:t>
            </w:r>
            <w:r>
              <w:rPr>
                <w:spacing w:val="-7"/>
                <w:sz w:val="20"/>
                <w:szCs w:val="20"/>
              </w:rPr>
              <w:t xml:space="preserve"> </w:t>
            </w:r>
            <w:r>
              <w:rPr>
                <w:sz w:val="20"/>
                <w:szCs w:val="20"/>
              </w:rPr>
              <w:t>and</w:t>
            </w:r>
            <w:r>
              <w:rPr>
                <w:spacing w:val="-6"/>
                <w:sz w:val="20"/>
                <w:szCs w:val="20"/>
              </w:rPr>
              <w:t xml:space="preserve"> </w:t>
            </w:r>
            <w:r>
              <w:rPr>
                <w:sz w:val="20"/>
                <w:szCs w:val="20"/>
              </w:rPr>
              <w:t>financing</w:t>
            </w:r>
            <w:r>
              <w:rPr>
                <w:spacing w:val="-9"/>
                <w:sz w:val="20"/>
                <w:szCs w:val="20"/>
              </w:rPr>
              <w:t xml:space="preserve"> </w:t>
            </w:r>
            <w:r>
              <w:rPr>
                <w:spacing w:val="-2"/>
                <w:sz w:val="20"/>
                <w:szCs w:val="20"/>
              </w:rPr>
              <w:t>activities</w:t>
            </w:r>
          </w:p>
        </w:tc>
        <w:tc>
          <w:tcPr>
            <w:tcW w:w="1835" w:type="dxa"/>
            <w:gridSpan w:val="2"/>
            <w:tcBorders>
              <w:top w:val="none" w:sz="6" w:space="0" w:color="auto"/>
              <w:left w:val="none" w:sz="6" w:space="0" w:color="auto"/>
              <w:bottom w:val="single" w:sz="12" w:space="0" w:color="000000"/>
              <w:right w:val="none" w:sz="6" w:space="0" w:color="auto"/>
            </w:tcBorders>
          </w:tcPr>
          <w:p w14:paraId="417A82AC" w14:textId="77777777" w:rsidR="005C7BAF" w:rsidRDefault="005C7BAF" w:rsidP="0035141E">
            <w:pPr>
              <w:pStyle w:val="TableParagraph"/>
              <w:kinsoku w:val="0"/>
              <w:overflowPunct w:val="0"/>
              <w:spacing w:line="208" w:lineRule="exact"/>
              <w:ind w:right="643"/>
              <w:jc w:val="right"/>
              <w:rPr>
                <w:b/>
                <w:bCs/>
                <w:spacing w:val="-10"/>
                <w:sz w:val="20"/>
                <w:szCs w:val="20"/>
              </w:rPr>
            </w:pPr>
            <w:r>
              <w:rPr>
                <w:b/>
                <w:bCs/>
                <w:spacing w:val="-10"/>
                <w:sz w:val="20"/>
                <w:szCs w:val="20"/>
              </w:rPr>
              <w:t>-</w:t>
            </w:r>
          </w:p>
        </w:tc>
        <w:tc>
          <w:tcPr>
            <w:tcW w:w="1400" w:type="dxa"/>
            <w:tcBorders>
              <w:top w:val="none" w:sz="6" w:space="0" w:color="auto"/>
              <w:left w:val="none" w:sz="6" w:space="0" w:color="auto"/>
              <w:bottom w:val="single" w:sz="12" w:space="0" w:color="000000"/>
              <w:right w:val="single" w:sz="12" w:space="0" w:color="000000"/>
            </w:tcBorders>
          </w:tcPr>
          <w:p w14:paraId="13F3D5E8" w14:textId="77777777" w:rsidR="005C7BAF" w:rsidRDefault="005C7BAF" w:rsidP="0035141E">
            <w:pPr>
              <w:pStyle w:val="TableParagraph"/>
              <w:kinsoku w:val="0"/>
              <w:overflowPunct w:val="0"/>
              <w:spacing w:line="208" w:lineRule="exact"/>
              <w:ind w:right="78"/>
              <w:jc w:val="right"/>
              <w:rPr>
                <w:spacing w:val="-10"/>
                <w:sz w:val="20"/>
                <w:szCs w:val="20"/>
              </w:rPr>
            </w:pPr>
            <w:r>
              <w:rPr>
                <w:spacing w:val="-10"/>
                <w:sz w:val="20"/>
                <w:szCs w:val="20"/>
              </w:rPr>
              <w:t>-</w:t>
            </w:r>
          </w:p>
        </w:tc>
      </w:tr>
    </w:tbl>
    <w:p w14:paraId="3FFA5258" w14:textId="77777777" w:rsidR="005C7BAF" w:rsidRPr="00AA3884" w:rsidRDefault="005C7BAF" w:rsidP="00455DA9">
      <w:pPr>
        <w:suppressAutoHyphens/>
        <w:jc w:val="both"/>
        <w:rPr>
          <w:rFonts w:ascii="Arial" w:eastAsia="SimSun" w:hAnsi="Arial" w:cs="Arial"/>
          <w:sz w:val="20"/>
          <w:szCs w:val="20"/>
          <w:lang w:eastAsia="ar-SA"/>
        </w:rPr>
      </w:pPr>
    </w:p>
    <w:p w14:paraId="09154D78" w14:textId="475F91B3" w:rsidR="00D30939" w:rsidRDefault="00D30939">
      <w:pPr>
        <w:rPr>
          <w:rFonts w:ascii="Arial" w:eastAsia="Times New Roman" w:hAnsi="Arial" w:cs="Arial"/>
          <w:color w:val="000000"/>
          <w:sz w:val="20"/>
          <w:szCs w:val="20"/>
          <w:lang w:eastAsia="es-UY"/>
        </w:rPr>
      </w:pPr>
      <w:r>
        <w:rPr>
          <w:rFonts w:ascii="Arial" w:eastAsia="Times New Roman" w:hAnsi="Arial" w:cs="Arial"/>
          <w:color w:val="000000"/>
          <w:sz w:val="20"/>
          <w:szCs w:val="20"/>
          <w:lang w:eastAsia="es-UY"/>
        </w:rPr>
        <w:br w:type="page"/>
      </w:r>
    </w:p>
    <w:p w14:paraId="3A297367" w14:textId="77777777" w:rsidR="008B4170" w:rsidRPr="008B4170" w:rsidRDefault="008B4170" w:rsidP="008B4170">
      <w:pPr>
        <w:autoSpaceDE w:val="0"/>
        <w:autoSpaceDN w:val="0"/>
        <w:adjustRightInd w:val="0"/>
        <w:jc w:val="both"/>
        <w:rPr>
          <w:rFonts w:ascii="Arial" w:eastAsia="Times New Roman" w:hAnsi="Arial" w:cs="Arial"/>
          <w:b/>
          <w:bCs/>
          <w:color w:val="000000"/>
          <w:sz w:val="20"/>
          <w:szCs w:val="20"/>
        </w:rPr>
      </w:pPr>
      <w:r w:rsidRPr="008B4170">
        <w:rPr>
          <w:rFonts w:ascii="Arial" w:eastAsia="Times New Roman" w:hAnsi="Arial" w:cs="Arial"/>
          <w:b/>
          <w:bCs/>
          <w:color w:val="000000"/>
          <w:sz w:val="20"/>
          <w:szCs w:val="20"/>
        </w:rPr>
        <w:lastRenderedPageBreak/>
        <w:t xml:space="preserve">For further information, visit </w:t>
      </w:r>
      <w:hyperlink r:id="rId13" w:history="1">
        <w:r w:rsidRPr="008B4170">
          <w:rPr>
            <w:rStyle w:val="Hyperlink"/>
            <w:rFonts w:ascii="Arial" w:eastAsia="Times New Roman" w:hAnsi="Arial" w:cs="Arial"/>
            <w:b/>
            <w:bCs/>
            <w:sz w:val="20"/>
            <w:szCs w:val="20"/>
          </w:rPr>
          <w:t>www.orosur.ca</w:t>
        </w:r>
      </w:hyperlink>
      <w:r w:rsidRPr="008B4170">
        <w:rPr>
          <w:rFonts w:ascii="Arial" w:eastAsia="Times New Roman" w:hAnsi="Arial" w:cs="Arial"/>
          <w:b/>
          <w:bCs/>
          <w:color w:val="000000"/>
          <w:sz w:val="20"/>
          <w:szCs w:val="20"/>
        </w:rPr>
        <w:t>, follow on X @orosurm or please contact:</w:t>
      </w:r>
    </w:p>
    <w:p w14:paraId="633D168D" w14:textId="77777777" w:rsidR="008B4170" w:rsidRPr="008B4170" w:rsidRDefault="008B4170" w:rsidP="008B4170">
      <w:pPr>
        <w:autoSpaceDE w:val="0"/>
        <w:autoSpaceDN w:val="0"/>
        <w:adjustRightInd w:val="0"/>
        <w:jc w:val="both"/>
        <w:rPr>
          <w:rFonts w:ascii="Arial" w:eastAsia="Times New Roman" w:hAnsi="Arial" w:cs="Arial"/>
          <w:b/>
          <w:bCs/>
          <w:color w:val="000000"/>
          <w:sz w:val="20"/>
          <w:szCs w:val="20"/>
        </w:rPr>
      </w:pPr>
    </w:p>
    <w:p w14:paraId="3996FAC9" w14:textId="77777777" w:rsidR="008B4170" w:rsidRPr="008B4170" w:rsidRDefault="008B4170" w:rsidP="008B4170">
      <w:pPr>
        <w:autoSpaceDE w:val="0"/>
        <w:autoSpaceDN w:val="0"/>
        <w:adjustRightInd w:val="0"/>
        <w:jc w:val="both"/>
        <w:rPr>
          <w:rFonts w:ascii="Arial" w:eastAsia="Times New Roman" w:hAnsi="Arial" w:cs="Arial"/>
          <w:b/>
          <w:bCs/>
          <w:color w:val="000000"/>
          <w:sz w:val="20"/>
          <w:szCs w:val="20"/>
        </w:rPr>
      </w:pPr>
      <w:proofErr w:type="spellStart"/>
      <w:r w:rsidRPr="008B4170">
        <w:rPr>
          <w:rFonts w:ascii="Arial" w:eastAsia="Times New Roman" w:hAnsi="Arial" w:cs="Arial"/>
          <w:b/>
          <w:bCs/>
          <w:color w:val="000000"/>
          <w:sz w:val="20"/>
          <w:szCs w:val="20"/>
        </w:rPr>
        <w:t>Orosur</w:t>
      </w:r>
      <w:proofErr w:type="spellEnd"/>
      <w:r w:rsidRPr="008B4170">
        <w:rPr>
          <w:rFonts w:ascii="Arial" w:eastAsia="Times New Roman" w:hAnsi="Arial" w:cs="Arial"/>
          <w:b/>
          <w:bCs/>
          <w:color w:val="000000"/>
          <w:sz w:val="20"/>
          <w:szCs w:val="20"/>
        </w:rPr>
        <w:t xml:space="preserve"> Mining Inc</w:t>
      </w:r>
    </w:p>
    <w:p w14:paraId="701FC982" w14:textId="77777777" w:rsidR="008B4170" w:rsidRPr="008B4170" w:rsidRDefault="008B4170" w:rsidP="008B4170">
      <w:pPr>
        <w:autoSpaceDE w:val="0"/>
        <w:autoSpaceDN w:val="0"/>
        <w:adjustRightInd w:val="0"/>
        <w:jc w:val="both"/>
        <w:rPr>
          <w:rFonts w:ascii="Arial" w:eastAsia="Times New Roman" w:hAnsi="Arial" w:cs="Arial"/>
          <w:bCs/>
          <w:color w:val="000000"/>
          <w:sz w:val="20"/>
          <w:szCs w:val="20"/>
        </w:rPr>
      </w:pPr>
      <w:r w:rsidRPr="008B4170">
        <w:rPr>
          <w:rFonts w:ascii="Arial" w:eastAsia="Times New Roman" w:hAnsi="Arial" w:cs="Arial"/>
          <w:bCs/>
          <w:color w:val="000000"/>
          <w:sz w:val="20"/>
          <w:szCs w:val="20"/>
        </w:rPr>
        <w:t xml:space="preserve">Louis Castro, Chairman, </w:t>
      </w:r>
    </w:p>
    <w:p w14:paraId="0E826DED" w14:textId="77777777" w:rsidR="008B4170" w:rsidRPr="008B4170" w:rsidRDefault="008B4170" w:rsidP="008B4170">
      <w:pPr>
        <w:autoSpaceDE w:val="0"/>
        <w:autoSpaceDN w:val="0"/>
        <w:adjustRightInd w:val="0"/>
        <w:jc w:val="both"/>
        <w:rPr>
          <w:rFonts w:ascii="Arial" w:eastAsia="Times New Roman" w:hAnsi="Arial" w:cs="Arial"/>
          <w:bCs/>
          <w:color w:val="000000"/>
          <w:sz w:val="20"/>
          <w:szCs w:val="20"/>
        </w:rPr>
      </w:pPr>
      <w:r w:rsidRPr="008B4170">
        <w:rPr>
          <w:rFonts w:ascii="Arial" w:eastAsia="Times New Roman" w:hAnsi="Arial" w:cs="Arial"/>
          <w:bCs/>
          <w:color w:val="000000"/>
          <w:sz w:val="20"/>
          <w:szCs w:val="20"/>
        </w:rPr>
        <w:t xml:space="preserve">Brad George, CEO </w:t>
      </w:r>
    </w:p>
    <w:p w14:paraId="3CBFCD94" w14:textId="77777777" w:rsidR="008B4170" w:rsidRPr="008B4170" w:rsidRDefault="008B4170" w:rsidP="008B4170">
      <w:pPr>
        <w:autoSpaceDE w:val="0"/>
        <w:autoSpaceDN w:val="0"/>
        <w:adjustRightInd w:val="0"/>
        <w:jc w:val="both"/>
        <w:rPr>
          <w:rFonts w:ascii="Arial" w:eastAsia="Times New Roman" w:hAnsi="Arial" w:cs="Arial"/>
          <w:bCs/>
          <w:color w:val="000000"/>
          <w:sz w:val="20"/>
          <w:szCs w:val="20"/>
        </w:rPr>
      </w:pPr>
      <w:r w:rsidRPr="008B4170">
        <w:rPr>
          <w:rFonts w:ascii="Arial" w:eastAsia="Times New Roman" w:hAnsi="Arial" w:cs="Arial"/>
          <w:bCs/>
          <w:color w:val="000000"/>
          <w:sz w:val="20"/>
          <w:szCs w:val="20"/>
        </w:rPr>
        <w:t>info@orosur.ca</w:t>
      </w:r>
    </w:p>
    <w:p w14:paraId="253E6E40" w14:textId="77777777" w:rsidR="008B4170" w:rsidRPr="008B4170" w:rsidRDefault="008B4170" w:rsidP="008B4170">
      <w:pPr>
        <w:autoSpaceDE w:val="0"/>
        <w:autoSpaceDN w:val="0"/>
        <w:adjustRightInd w:val="0"/>
        <w:jc w:val="both"/>
        <w:rPr>
          <w:rFonts w:ascii="Arial" w:eastAsia="Times New Roman" w:hAnsi="Arial" w:cs="Arial"/>
          <w:bCs/>
          <w:color w:val="000000"/>
          <w:sz w:val="20"/>
          <w:szCs w:val="20"/>
        </w:rPr>
      </w:pPr>
      <w:r w:rsidRPr="008B4170">
        <w:rPr>
          <w:rFonts w:ascii="Arial" w:eastAsia="Times New Roman" w:hAnsi="Arial" w:cs="Arial"/>
          <w:bCs/>
          <w:color w:val="000000"/>
          <w:sz w:val="20"/>
          <w:szCs w:val="20"/>
        </w:rPr>
        <w:t>Tel: +1 (778) 373-0100</w:t>
      </w:r>
    </w:p>
    <w:p w14:paraId="67184BAA" w14:textId="77777777" w:rsidR="008B4170" w:rsidRPr="008B4170" w:rsidRDefault="008B4170" w:rsidP="008B4170">
      <w:pPr>
        <w:autoSpaceDE w:val="0"/>
        <w:autoSpaceDN w:val="0"/>
        <w:adjustRightInd w:val="0"/>
        <w:jc w:val="both"/>
        <w:rPr>
          <w:rFonts w:ascii="Arial" w:eastAsia="Times New Roman" w:hAnsi="Arial" w:cs="Arial"/>
          <w:b/>
          <w:color w:val="000000"/>
          <w:sz w:val="20"/>
          <w:szCs w:val="20"/>
        </w:rPr>
      </w:pPr>
    </w:p>
    <w:p w14:paraId="2A1B9E5D" w14:textId="77777777" w:rsidR="008B4170" w:rsidRPr="008B4170" w:rsidRDefault="008B4170" w:rsidP="008B4170">
      <w:pPr>
        <w:autoSpaceDE w:val="0"/>
        <w:autoSpaceDN w:val="0"/>
        <w:adjustRightInd w:val="0"/>
        <w:jc w:val="both"/>
        <w:rPr>
          <w:rFonts w:ascii="Arial" w:eastAsia="Times New Roman" w:hAnsi="Arial" w:cs="Arial"/>
          <w:b/>
          <w:bCs/>
          <w:color w:val="000000"/>
          <w:sz w:val="20"/>
          <w:szCs w:val="20"/>
        </w:rPr>
      </w:pPr>
      <w:r w:rsidRPr="008B4170">
        <w:rPr>
          <w:rFonts w:ascii="Arial" w:eastAsia="Times New Roman" w:hAnsi="Arial" w:cs="Arial"/>
          <w:b/>
          <w:bCs/>
          <w:color w:val="000000"/>
          <w:sz w:val="20"/>
          <w:szCs w:val="20"/>
        </w:rPr>
        <w:t>SP Angel Corporate Finance LLP – Nomad &amp; Broker</w:t>
      </w:r>
    </w:p>
    <w:p w14:paraId="009714F4" w14:textId="6C5BDCE2" w:rsidR="008B4170" w:rsidRPr="008B4170" w:rsidRDefault="008B4170" w:rsidP="008B4170">
      <w:pPr>
        <w:autoSpaceDE w:val="0"/>
        <w:autoSpaceDN w:val="0"/>
        <w:adjustRightInd w:val="0"/>
        <w:jc w:val="both"/>
        <w:rPr>
          <w:rFonts w:ascii="Arial" w:eastAsia="Times New Roman" w:hAnsi="Arial" w:cs="Arial"/>
          <w:bCs/>
          <w:color w:val="000000"/>
          <w:sz w:val="20"/>
          <w:szCs w:val="20"/>
        </w:rPr>
      </w:pPr>
      <w:r w:rsidRPr="008B4170">
        <w:rPr>
          <w:rFonts w:ascii="Arial" w:eastAsia="Times New Roman" w:hAnsi="Arial" w:cs="Arial"/>
          <w:bCs/>
          <w:color w:val="000000"/>
          <w:sz w:val="20"/>
          <w:szCs w:val="20"/>
        </w:rPr>
        <w:t xml:space="preserve">Jeff Keating / </w:t>
      </w:r>
      <w:r w:rsidR="00427A3A">
        <w:rPr>
          <w:rFonts w:ascii="Arial" w:eastAsia="Times New Roman" w:hAnsi="Arial" w:cs="Arial"/>
          <w:bCs/>
          <w:color w:val="000000"/>
          <w:sz w:val="20"/>
          <w:szCs w:val="20"/>
        </w:rPr>
        <w:t>Jen Clarke / Devik Mehta</w:t>
      </w:r>
      <w:r w:rsidRPr="008B4170">
        <w:rPr>
          <w:rFonts w:ascii="Arial" w:eastAsia="Times New Roman" w:hAnsi="Arial" w:cs="Arial"/>
          <w:bCs/>
          <w:color w:val="000000"/>
          <w:sz w:val="20"/>
          <w:szCs w:val="20"/>
        </w:rPr>
        <w:t xml:space="preserve"> </w:t>
      </w:r>
    </w:p>
    <w:p w14:paraId="3F0B8CD6" w14:textId="77777777" w:rsidR="008B4170" w:rsidRPr="008B4170" w:rsidRDefault="008B4170" w:rsidP="008B4170">
      <w:pPr>
        <w:autoSpaceDE w:val="0"/>
        <w:autoSpaceDN w:val="0"/>
        <w:adjustRightInd w:val="0"/>
        <w:jc w:val="both"/>
        <w:rPr>
          <w:rFonts w:ascii="Arial" w:eastAsia="Times New Roman" w:hAnsi="Arial" w:cs="Arial"/>
          <w:bCs/>
          <w:color w:val="000000"/>
          <w:sz w:val="20"/>
          <w:szCs w:val="20"/>
        </w:rPr>
      </w:pPr>
      <w:r w:rsidRPr="008B4170">
        <w:rPr>
          <w:rFonts w:ascii="Arial" w:eastAsia="Times New Roman" w:hAnsi="Arial" w:cs="Arial"/>
          <w:bCs/>
          <w:color w:val="000000"/>
          <w:sz w:val="20"/>
          <w:szCs w:val="20"/>
        </w:rPr>
        <w:t>Tel: +44 (0) 20 3 470 0470</w:t>
      </w:r>
    </w:p>
    <w:p w14:paraId="3926D06D" w14:textId="77777777" w:rsidR="008B4170" w:rsidRPr="008B4170" w:rsidRDefault="008B4170" w:rsidP="008B4170">
      <w:pPr>
        <w:autoSpaceDE w:val="0"/>
        <w:autoSpaceDN w:val="0"/>
        <w:adjustRightInd w:val="0"/>
        <w:jc w:val="both"/>
        <w:rPr>
          <w:rFonts w:ascii="Arial" w:eastAsia="Times New Roman" w:hAnsi="Arial" w:cs="Arial"/>
          <w:b/>
          <w:color w:val="000000"/>
          <w:sz w:val="20"/>
          <w:szCs w:val="20"/>
        </w:rPr>
      </w:pPr>
    </w:p>
    <w:p w14:paraId="2116AD02" w14:textId="77777777" w:rsidR="008B4170" w:rsidRPr="008B4170" w:rsidRDefault="008B4170" w:rsidP="008B4170">
      <w:pPr>
        <w:autoSpaceDE w:val="0"/>
        <w:autoSpaceDN w:val="0"/>
        <w:adjustRightInd w:val="0"/>
        <w:jc w:val="both"/>
        <w:rPr>
          <w:rFonts w:ascii="Arial" w:eastAsia="Times New Roman" w:hAnsi="Arial" w:cs="Arial"/>
          <w:b/>
          <w:bCs/>
          <w:color w:val="000000"/>
          <w:sz w:val="20"/>
          <w:szCs w:val="20"/>
        </w:rPr>
      </w:pPr>
      <w:r w:rsidRPr="008B4170">
        <w:rPr>
          <w:rFonts w:ascii="Arial" w:eastAsia="Times New Roman" w:hAnsi="Arial" w:cs="Arial"/>
          <w:b/>
          <w:bCs/>
          <w:color w:val="000000"/>
          <w:sz w:val="20"/>
          <w:szCs w:val="20"/>
        </w:rPr>
        <w:t>Turner Pope Investments (TPI) Ltd – Joint Broker</w:t>
      </w:r>
    </w:p>
    <w:p w14:paraId="7DF7DD2C" w14:textId="77777777" w:rsidR="008B4170" w:rsidRPr="008B4170" w:rsidRDefault="008B4170" w:rsidP="008B4170">
      <w:pPr>
        <w:autoSpaceDE w:val="0"/>
        <w:autoSpaceDN w:val="0"/>
        <w:adjustRightInd w:val="0"/>
        <w:jc w:val="both"/>
        <w:rPr>
          <w:rFonts w:ascii="Arial" w:eastAsia="Times New Roman" w:hAnsi="Arial" w:cs="Arial"/>
          <w:bCs/>
          <w:color w:val="000000"/>
          <w:sz w:val="20"/>
          <w:szCs w:val="20"/>
        </w:rPr>
      </w:pPr>
      <w:r w:rsidRPr="008B4170">
        <w:rPr>
          <w:rFonts w:ascii="Arial" w:eastAsia="Times New Roman" w:hAnsi="Arial" w:cs="Arial"/>
          <w:bCs/>
          <w:color w:val="000000"/>
          <w:sz w:val="20"/>
          <w:szCs w:val="20"/>
        </w:rPr>
        <w:t>Andy Thacker/James Pope</w:t>
      </w:r>
    </w:p>
    <w:p w14:paraId="28ECCAB6" w14:textId="77777777" w:rsidR="008B4170" w:rsidRPr="008B4170" w:rsidRDefault="008B4170" w:rsidP="008B4170">
      <w:pPr>
        <w:autoSpaceDE w:val="0"/>
        <w:autoSpaceDN w:val="0"/>
        <w:adjustRightInd w:val="0"/>
        <w:jc w:val="both"/>
        <w:rPr>
          <w:rFonts w:ascii="Arial" w:eastAsia="Times New Roman" w:hAnsi="Arial" w:cs="Arial"/>
          <w:bCs/>
          <w:color w:val="000000"/>
          <w:sz w:val="20"/>
          <w:szCs w:val="20"/>
        </w:rPr>
      </w:pPr>
      <w:r w:rsidRPr="008B4170">
        <w:rPr>
          <w:rFonts w:ascii="Arial" w:eastAsia="Times New Roman" w:hAnsi="Arial" w:cs="Arial"/>
          <w:bCs/>
          <w:color w:val="000000"/>
          <w:sz w:val="20"/>
          <w:szCs w:val="20"/>
        </w:rPr>
        <w:t>Tel: +44 (0)20 3657 0050</w:t>
      </w:r>
    </w:p>
    <w:p w14:paraId="1F2966FC" w14:textId="77777777" w:rsidR="008B4170" w:rsidRPr="008B4170" w:rsidRDefault="008B4170" w:rsidP="008B4170">
      <w:pPr>
        <w:autoSpaceDE w:val="0"/>
        <w:autoSpaceDN w:val="0"/>
        <w:adjustRightInd w:val="0"/>
        <w:jc w:val="both"/>
        <w:rPr>
          <w:rFonts w:ascii="Arial" w:eastAsia="Times New Roman" w:hAnsi="Arial" w:cs="Arial"/>
          <w:b/>
          <w:bCs/>
          <w:color w:val="000000"/>
          <w:sz w:val="20"/>
          <w:szCs w:val="20"/>
        </w:rPr>
      </w:pPr>
    </w:p>
    <w:p w14:paraId="1260943C" w14:textId="77777777" w:rsidR="008B4170" w:rsidRPr="008B4170" w:rsidRDefault="008B4170" w:rsidP="008B4170">
      <w:pPr>
        <w:autoSpaceDE w:val="0"/>
        <w:autoSpaceDN w:val="0"/>
        <w:adjustRightInd w:val="0"/>
        <w:jc w:val="both"/>
        <w:rPr>
          <w:rFonts w:ascii="Arial" w:eastAsia="Times New Roman" w:hAnsi="Arial" w:cs="Arial"/>
          <w:b/>
          <w:bCs/>
          <w:color w:val="000000"/>
          <w:sz w:val="20"/>
          <w:szCs w:val="20"/>
        </w:rPr>
      </w:pPr>
      <w:r w:rsidRPr="008B4170">
        <w:rPr>
          <w:rFonts w:ascii="Arial" w:eastAsia="Times New Roman" w:hAnsi="Arial" w:cs="Arial"/>
          <w:b/>
          <w:bCs/>
          <w:color w:val="000000"/>
          <w:sz w:val="20"/>
          <w:szCs w:val="20"/>
        </w:rPr>
        <w:t xml:space="preserve">Flagstaff Communications </w:t>
      </w:r>
    </w:p>
    <w:p w14:paraId="1E238E9A" w14:textId="77777777" w:rsidR="008B4170" w:rsidRPr="008B4170" w:rsidRDefault="008B4170" w:rsidP="008B4170">
      <w:pPr>
        <w:autoSpaceDE w:val="0"/>
        <w:autoSpaceDN w:val="0"/>
        <w:adjustRightInd w:val="0"/>
        <w:jc w:val="both"/>
        <w:rPr>
          <w:rFonts w:ascii="Arial" w:eastAsia="Times New Roman" w:hAnsi="Arial" w:cs="Arial"/>
          <w:bCs/>
          <w:color w:val="000000"/>
          <w:sz w:val="20"/>
          <w:szCs w:val="20"/>
        </w:rPr>
      </w:pPr>
      <w:r w:rsidRPr="008B4170">
        <w:rPr>
          <w:rFonts w:ascii="Arial" w:eastAsia="Times New Roman" w:hAnsi="Arial" w:cs="Arial"/>
          <w:bCs/>
          <w:color w:val="000000"/>
          <w:sz w:val="20"/>
          <w:szCs w:val="20"/>
        </w:rPr>
        <w:t>Tim Thompson</w:t>
      </w:r>
    </w:p>
    <w:p w14:paraId="55226463" w14:textId="77777777" w:rsidR="008B4170" w:rsidRPr="008B4170" w:rsidRDefault="008B4170" w:rsidP="008B4170">
      <w:pPr>
        <w:autoSpaceDE w:val="0"/>
        <w:autoSpaceDN w:val="0"/>
        <w:adjustRightInd w:val="0"/>
        <w:jc w:val="both"/>
        <w:rPr>
          <w:rFonts w:ascii="Arial" w:eastAsia="Times New Roman" w:hAnsi="Arial" w:cs="Arial"/>
          <w:bCs/>
          <w:color w:val="000000"/>
          <w:sz w:val="20"/>
          <w:szCs w:val="20"/>
        </w:rPr>
      </w:pPr>
      <w:r w:rsidRPr="008B4170">
        <w:rPr>
          <w:rFonts w:ascii="Arial" w:eastAsia="Times New Roman" w:hAnsi="Arial" w:cs="Arial"/>
          <w:bCs/>
          <w:color w:val="000000"/>
          <w:sz w:val="20"/>
          <w:szCs w:val="20"/>
        </w:rPr>
        <w:t>Mark Edwards</w:t>
      </w:r>
    </w:p>
    <w:p w14:paraId="23721DE2" w14:textId="77777777" w:rsidR="008B4170" w:rsidRPr="008B4170" w:rsidRDefault="008B4170" w:rsidP="008B4170">
      <w:pPr>
        <w:autoSpaceDE w:val="0"/>
        <w:autoSpaceDN w:val="0"/>
        <w:adjustRightInd w:val="0"/>
        <w:jc w:val="both"/>
        <w:rPr>
          <w:rFonts w:ascii="Arial" w:eastAsia="Times New Roman" w:hAnsi="Arial" w:cs="Arial"/>
          <w:bCs/>
          <w:color w:val="000000"/>
          <w:sz w:val="20"/>
          <w:szCs w:val="20"/>
        </w:rPr>
      </w:pPr>
      <w:r w:rsidRPr="008B4170">
        <w:rPr>
          <w:rFonts w:ascii="Arial" w:eastAsia="Times New Roman" w:hAnsi="Arial" w:cs="Arial"/>
          <w:bCs/>
          <w:color w:val="000000"/>
          <w:sz w:val="20"/>
          <w:szCs w:val="20"/>
        </w:rPr>
        <w:t>Fergus Mellon</w:t>
      </w:r>
    </w:p>
    <w:p w14:paraId="6BF11A80" w14:textId="77777777" w:rsidR="008B4170" w:rsidRPr="008B4170" w:rsidRDefault="008B4170" w:rsidP="008B4170">
      <w:pPr>
        <w:autoSpaceDE w:val="0"/>
        <w:autoSpaceDN w:val="0"/>
        <w:adjustRightInd w:val="0"/>
        <w:jc w:val="both"/>
        <w:rPr>
          <w:rFonts w:ascii="Arial" w:eastAsia="Times New Roman" w:hAnsi="Arial" w:cs="Arial"/>
          <w:bCs/>
          <w:color w:val="000000"/>
          <w:sz w:val="20"/>
          <w:szCs w:val="20"/>
        </w:rPr>
      </w:pPr>
      <w:hyperlink r:id="rId14" w:history="1">
        <w:r w:rsidRPr="008B4170">
          <w:rPr>
            <w:rStyle w:val="Hyperlink"/>
            <w:rFonts w:ascii="Arial" w:eastAsia="Times New Roman" w:hAnsi="Arial" w:cs="Arial"/>
            <w:bCs/>
            <w:sz w:val="20"/>
            <w:szCs w:val="20"/>
          </w:rPr>
          <w:t>orosur@flagstaffcomms.com</w:t>
        </w:r>
      </w:hyperlink>
      <w:r w:rsidRPr="008B4170">
        <w:rPr>
          <w:rFonts w:ascii="Arial" w:eastAsia="Times New Roman" w:hAnsi="Arial" w:cs="Arial"/>
          <w:b/>
          <w:color w:val="000000"/>
          <w:sz w:val="20"/>
          <w:szCs w:val="20"/>
        </w:rPr>
        <w:t xml:space="preserve">              </w:t>
      </w:r>
      <w:r w:rsidRPr="008B4170">
        <w:rPr>
          <w:rFonts w:ascii="Arial" w:eastAsia="Times New Roman" w:hAnsi="Arial" w:cs="Arial"/>
          <w:bCs/>
          <w:color w:val="000000"/>
          <w:sz w:val="20"/>
          <w:szCs w:val="20"/>
        </w:rPr>
        <w:t>Tel: +44 (0)207 129 1474</w:t>
      </w:r>
    </w:p>
    <w:p w14:paraId="1B929192" w14:textId="77777777" w:rsidR="008B4170" w:rsidRPr="008B4170" w:rsidRDefault="008B4170" w:rsidP="008B4170">
      <w:pPr>
        <w:autoSpaceDE w:val="0"/>
        <w:autoSpaceDN w:val="0"/>
        <w:adjustRightInd w:val="0"/>
        <w:jc w:val="both"/>
        <w:rPr>
          <w:rFonts w:ascii="Arial" w:eastAsia="Times New Roman" w:hAnsi="Arial" w:cs="Arial"/>
          <w:bCs/>
          <w:color w:val="000000"/>
          <w:sz w:val="20"/>
          <w:szCs w:val="20"/>
        </w:rPr>
      </w:pPr>
    </w:p>
    <w:p w14:paraId="60E74542" w14:textId="77777777" w:rsidR="008B4170" w:rsidRPr="008B4170" w:rsidRDefault="008B4170" w:rsidP="008B4170">
      <w:pPr>
        <w:autoSpaceDE w:val="0"/>
        <w:autoSpaceDN w:val="0"/>
        <w:adjustRightInd w:val="0"/>
        <w:jc w:val="both"/>
        <w:rPr>
          <w:rFonts w:ascii="Arial" w:eastAsia="Times New Roman" w:hAnsi="Arial" w:cs="Arial"/>
          <w:bCs/>
          <w:color w:val="000000"/>
          <w:sz w:val="20"/>
          <w:szCs w:val="20"/>
        </w:rPr>
      </w:pPr>
      <w:r w:rsidRPr="008B4170">
        <w:rPr>
          <w:rFonts w:ascii="Arial" w:eastAsia="Times New Roman" w:hAnsi="Arial" w:cs="Arial"/>
          <w:bCs/>
          <w:color w:val="000000"/>
          <w:sz w:val="20"/>
          <w:szCs w:val="20"/>
        </w:rPr>
        <w:t>The information contained within this announcement is deemed by the Company to constitute inside information as stipulated under the Market Abuse Regulations (EU) No. 596/2014 ('MAR') which has been incorporated into UK law by the European Union (Withdrawal) Act 2018. Upon the publication of this announcement via Regulatory Information Service ('RIS'), this inside information is now considered to be in the public domain.</w:t>
      </w:r>
    </w:p>
    <w:p w14:paraId="2358F029" w14:textId="77777777" w:rsidR="008B4170" w:rsidRPr="008B4170" w:rsidRDefault="008B4170" w:rsidP="008B4170">
      <w:pPr>
        <w:autoSpaceDE w:val="0"/>
        <w:autoSpaceDN w:val="0"/>
        <w:adjustRightInd w:val="0"/>
        <w:jc w:val="both"/>
        <w:rPr>
          <w:rFonts w:ascii="Arial" w:eastAsia="Times New Roman" w:hAnsi="Arial" w:cs="Arial"/>
          <w:bCs/>
          <w:color w:val="000000"/>
          <w:sz w:val="20"/>
          <w:szCs w:val="20"/>
        </w:rPr>
      </w:pPr>
    </w:p>
    <w:p w14:paraId="2602200D" w14:textId="77777777" w:rsidR="008B4170" w:rsidRPr="008B4170" w:rsidRDefault="008B4170" w:rsidP="008B4170">
      <w:pPr>
        <w:autoSpaceDE w:val="0"/>
        <w:autoSpaceDN w:val="0"/>
        <w:adjustRightInd w:val="0"/>
        <w:jc w:val="both"/>
        <w:rPr>
          <w:rFonts w:ascii="Arial" w:eastAsia="Times New Roman" w:hAnsi="Arial" w:cs="Arial"/>
          <w:bCs/>
          <w:color w:val="000000"/>
          <w:sz w:val="20"/>
          <w:szCs w:val="20"/>
        </w:rPr>
      </w:pPr>
      <w:r w:rsidRPr="008B4170">
        <w:rPr>
          <w:rFonts w:ascii="Arial" w:eastAsia="Times New Roman" w:hAnsi="Arial" w:cs="Arial"/>
          <w:bCs/>
          <w:color w:val="000000"/>
          <w:sz w:val="20"/>
          <w:szCs w:val="20"/>
        </w:rPr>
        <w:t>Neither TSX Venture Exchange nor its Regulation Services Provider (as that term is defined in policies of the TSX Venture Exchange) accepts responsibility for the adequacy or accuracy of this release.</w:t>
      </w:r>
    </w:p>
    <w:p w14:paraId="3A944D51" w14:textId="77777777" w:rsidR="008B4170" w:rsidRPr="008B4170" w:rsidRDefault="008B4170" w:rsidP="008B4170">
      <w:pPr>
        <w:autoSpaceDE w:val="0"/>
        <w:autoSpaceDN w:val="0"/>
        <w:adjustRightInd w:val="0"/>
        <w:jc w:val="both"/>
        <w:rPr>
          <w:rFonts w:ascii="Arial" w:eastAsia="Times New Roman" w:hAnsi="Arial" w:cs="Arial"/>
          <w:bCs/>
          <w:color w:val="000000"/>
          <w:sz w:val="20"/>
          <w:szCs w:val="20"/>
        </w:rPr>
      </w:pPr>
    </w:p>
    <w:p w14:paraId="6666F7E9" w14:textId="77777777" w:rsidR="008B4170" w:rsidRPr="008B4170" w:rsidRDefault="008B4170" w:rsidP="008B4170">
      <w:pPr>
        <w:autoSpaceDE w:val="0"/>
        <w:autoSpaceDN w:val="0"/>
        <w:adjustRightInd w:val="0"/>
        <w:jc w:val="both"/>
        <w:rPr>
          <w:rFonts w:ascii="Arial" w:eastAsia="Times New Roman" w:hAnsi="Arial" w:cs="Arial"/>
          <w:b/>
          <w:color w:val="000000"/>
          <w:sz w:val="20"/>
          <w:szCs w:val="20"/>
        </w:rPr>
      </w:pPr>
    </w:p>
    <w:p w14:paraId="17419D88" w14:textId="77777777" w:rsidR="008B4170" w:rsidRPr="008B4170" w:rsidRDefault="008B4170" w:rsidP="008B4170">
      <w:pPr>
        <w:autoSpaceDE w:val="0"/>
        <w:autoSpaceDN w:val="0"/>
        <w:adjustRightInd w:val="0"/>
        <w:jc w:val="both"/>
        <w:rPr>
          <w:rFonts w:ascii="Arial" w:eastAsia="Times New Roman" w:hAnsi="Arial" w:cs="Arial"/>
          <w:b/>
          <w:color w:val="000000"/>
          <w:sz w:val="20"/>
          <w:szCs w:val="20"/>
        </w:rPr>
      </w:pPr>
      <w:r w:rsidRPr="008B4170">
        <w:rPr>
          <w:rFonts w:ascii="Arial" w:eastAsia="Times New Roman" w:hAnsi="Arial" w:cs="Arial"/>
          <w:b/>
          <w:bCs/>
          <w:color w:val="000000"/>
          <w:sz w:val="20"/>
          <w:szCs w:val="20"/>
        </w:rPr>
        <w:t xml:space="preserve">About </w:t>
      </w:r>
      <w:proofErr w:type="spellStart"/>
      <w:r w:rsidRPr="008B4170">
        <w:rPr>
          <w:rFonts w:ascii="Arial" w:eastAsia="Times New Roman" w:hAnsi="Arial" w:cs="Arial"/>
          <w:b/>
          <w:bCs/>
          <w:color w:val="000000"/>
          <w:sz w:val="20"/>
          <w:szCs w:val="20"/>
        </w:rPr>
        <w:t>Orosur</w:t>
      </w:r>
      <w:proofErr w:type="spellEnd"/>
      <w:r w:rsidRPr="008B4170">
        <w:rPr>
          <w:rFonts w:ascii="Arial" w:eastAsia="Times New Roman" w:hAnsi="Arial" w:cs="Arial"/>
          <w:b/>
          <w:bCs/>
          <w:color w:val="000000"/>
          <w:sz w:val="20"/>
          <w:szCs w:val="20"/>
        </w:rPr>
        <w:t xml:space="preserve"> Mining Inc</w:t>
      </w:r>
      <w:r w:rsidRPr="008B4170">
        <w:rPr>
          <w:rFonts w:ascii="Arial" w:eastAsia="Times New Roman" w:hAnsi="Arial" w:cs="Arial"/>
          <w:b/>
          <w:color w:val="000000"/>
          <w:sz w:val="20"/>
          <w:szCs w:val="20"/>
        </w:rPr>
        <w:t>.</w:t>
      </w:r>
    </w:p>
    <w:p w14:paraId="4B4535DC" w14:textId="77777777" w:rsidR="008B4170" w:rsidRPr="008B4170" w:rsidRDefault="008B4170" w:rsidP="008B4170">
      <w:pPr>
        <w:autoSpaceDE w:val="0"/>
        <w:autoSpaceDN w:val="0"/>
        <w:adjustRightInd w:val="0"/>
        <w:jc w:val="both"/>
        <w:rPr>
          <w:rFonts w:ascii="Arial" w:eastAsia="Times New Roman" w:hAnsi="Arial" w:cs="Arial"/>
          <w:b/>
          <w:color w:val="000000"/>
          <w:sz w:val="20"/>
          <w:szCs w:val="20"/>
        </w:rPr>
      </w:pPr>
    </w:p>
    <w:p w14:paraId="39300F64" w14:textId="77777777" w:rsidR="008B4170" w:rsidRDefault="008B4170" w:rsidP="008B4170">
      <w:pPr>
        <w:autoSpaceDE w:val="0"/>
        <w:autoSpaceDN w:val="0"/>
        <w:adjustRightInd w:val="0"/>
        <w:jc w:val="both"/>
        <w:rPr>
          <w:rFonts w:ascii="Arial" w:eastAsia="Times New Roman" w:hAnsi="Arial" w:cs="Arial"/>
          <w:bCs/>
          <w:color w:val="000000"/>
          <w:sz w:val="20"/>
          <w:szCs w:val="20"/>
        </w:rPr>
      </w:pPr>
      <w:proofErr w:type="spellStart"/>
      <w:r w:rsidRPr="008B4170">
        <w:rPr>
          <w:rFonts w:ascii="Arial" w:eastAsia="Times New Roman" w:hAnsi="Arial" w:cs="Arial"/>
          <w:bCs/>
          <w:color w:val="000000"/>
          <w:sz w:val="20"/>
          <w:szCs w:val="20"/>
        </w:rPr>
        <w:t>Orosur</w:t>
      </w:r>
      <w:proofErr w:type="spellEnd"/>
      <w:r w:rsidRPr="008B4170">
        <w:rPr>
          <w:rFonts w:ascii="Arial" w:eastAsia="Times New Roman" w:hAnsi="Arial" w:cs="Arial"/>
          <w:bCs/>
          <w:color w:val="000000"/>
          <w:sz w:val="20"/>
          <w:szCs w:val="20"/>
        </w:rPr>
        <w:t xml:space="preserve"> Mining Inc. (TSXV: OMI; AIM: OMI) is a minerals explorer and developer currently operating in Colombia, Argentina and Nigeria.</w:t>
      </w:r>
    </w:p>
    <w:p w14:paraId="1941D33B" w14:textId="77777777" w:rsidR="00DE3843" w:rsidRDefault="00DE3843" w:rsidP="008B4170">
      <w:pPr>
        <w:autoSpaceDE w:val="0"/>
        <w:autoSpaceDN w:val="0"/>
        <w:adjustRightInd w:val="0"/>
        <w:jc w:val="both"/>
        <w:rPr>
          <w:rFonts w:ascii="Arial" w:eastAsia="Times New Roman" w:hAnsi="Arial" w:cs="Arial"/>
          <w:bCs/>
          <w:color w:val="000000"/>
          <w:sz w:val="20"/>
          <w:szCs w:val="20"/>
        </w:rPr>
      </w:pPr>
    </w:p>
    <w:p w14:paraId="14F4A733" w14:textId="77777777" w:rsidR="00DE3843" w:rsidRDefault="00DE3843" w:rsidP="00DE3843">
      <w:pPr>
        <w:autoSpaceDE w:val="0"/>
        <w:autoSpaceDN w:val="0"/>
        <w:adjustRightInd w:val="0"/>
        <w:jc w:val="both"/>
        <w:rPr>
          <w:rFonts w:ascii="Arial" w:eastAsia="Times New Roman" w:hAnsi="Arial" w:cs="Arial"/>
          <w:b/>
          <w:bCs/>
          <w:color w:val="000000"/>
          <w:sz w:val="20"/>
          <w:szCs w:val="20"/>
        </w:rPr>
      </w:pPr>
      <w:r w:rsidRPr="00DE3843">
        <w:rPr>
          <w:rFonts w:ascii="Arial" w:eastAsia="Times New Roman" w:hAnsi="Arial" w:cs="Arial"/>
          <w:b/>
          <w:bCs/>
          <w:color w:val="000000"/>
          <w:sz w:val="20"/>
          <w:szCs w:val="20"/>
        </w:rPr>
        <w:t>Qualified Persons Statement</w:t>
      </w:r>
    </w:p>
    <w:p w14:paraId="601511DE" w14:textId="77777777" w:rsidR="00DE3843" w:rsidRPr="00DE3843" w:rsidRDefault="00DE3843" w:rsidP="00DE3843">
      <w:pPr>
        <w:autoSpaceDE w:val="0"/>
        <w:autoSpaceDN w:val="0"/>
        <w:adjustRightInd w:val="0"/>
        <w:jc w:val="both"/>
        <w:rPr>
          <w:rFonts w:ascii="Arial" w:eastAsia="Times New Roman" w:hAnsi="Arial" w:cs="Arial"/>
          <w:b/>
          <w:bCs/>
          <w:color w:val="000000"/>
          <w:sz w:val="20"/>
          <w:szCs w:val="20"/>
        </w:rPr>
      </w:pPr>
    </w:p>
    <w:p w14:paraId="08BF1EE1" w14:textId="77777777" w:rsidR="00DE3843" w:rsidRPr="00DE3843" w:rsidRDefault="00DE3843" w:rsidP="00DE3843">
      <w:pPr>
        <w:autoSpaceDE w:val="0"/>
        <w:autoSpaceDN w:val="0"/>
        <w:adjustRightInd w:val="0"/>
        <w:jc w:val="both"/>
        <w:rPr>
          <w:rFonts w:ascii="Arial" w:eastAsia="Times New Roman" w:hAnsi="Arial" w:cs="Arial"/>
          <w:bCs/>
          <w:color w:val="000000"/>
          <w:sz w:val="20"/>
          <w:szCs w:val="20"/>
        </w:rPr>
      </w:pPr>
      <w:r w:rsidRPr="00DE3843">
        <w:rPr>
          <w:rFonts w:ascii="Arial" w:eastAsia="Times New Roman" w:hAnsi="Arial" w:cs="Arial"/>
          <w:bCs/>
          <w:color w:val="000000"/>
          <w:sz w:val="20"/>
          <w:szCs w:val="20"/>
        </w:rPr>
        <w:t xml:space="preserve">The information in this news release was compiled, reviewed, verified and approved by Mr. Brad George, BSc Hons (Geology and Geophysics), MBA, Member of the Australian Institute of Geoscientists (MAIG), CEO of </w:t>
      </w:r>
      <w:proofErr w:type="spellStart"/>
      <w:r w:rsidRPr="00DE3843">
        <w:rPr>
          <w:rFonts w:ascii="Arial" w:eastAsia="Times New Roman" w:hAnsi="Arial" w:cs="Arial"/>
          <w:bCs/>
          <w:color w:val="000000"/>
          <w:sz w:val="20"/>
          <w:szCs w:val="20"/>
        </w:rPr>
        <w:t>Orosur</w:t>
      </w:r>
      <w:proofErr w:type="spellEnd"/>
      <w:r w:rsidRPr="00DE3843">
        <w:rPr>
          <w:rFonts w:ascii="Arial" w:eastAsia="Times New Roman" w:hAnsi="Arial" w:cs="Arial"/>
          <w:bCs/>
          <w:color w:val="000000"/>
          <w:sz w:val="20"/>
          <w:szCs w:val="20"/>
        </w:rPr>
        <w:t xml:space="preserve"> Mining Inc. and a qualified person as defined by National Instrument 43-101. </w:t>
      </w:r>
    </w:p>
    <w:p w14:paraId="27105EEE" w14:textId="77777777" w:rsidR="00DE3843" w:rsidRPr="00DE3843" w:rsidRDefault="00DE3843" w:rsidP="00DE3843">
      <w:pPr>
        <w:autoSpaceDE w:val="0"/>
        <w:autoSpaceDN w:val="0"/>
        <w:adjustRightInd w:val="0"/>
        <w:jc w:val="both"/>
        <w:rPr>
          <w:rFonts w:ascii="Arial" w:eastAsia="Times New Roman" w:hAnsi="Arial" w:cs="Arial"/>
          <w:bCs/>
          <w:color w:val="000000"/>
          <w:sz w:val="20"/>
          <w:szCs w:val="20"/>
        </w:rPr>
      </w:pPr>
    </w:p>
    <w:p w14:paraId="38D41EC8" w14:textId="06B6A5D4" w:rsidR="00DE3843" w:rsidRPr="00DE3843" w:rsidRDefault="00DE3843" w:rsidP="00DE3843">
      <w:pPr>
        <w:autoSpaceDE w:val="0"/>
        <w:autoSpaceDN w:val="0"/>
        <w:adjustRightInd w:val="0"/>
        <w:jc w:val="both"/>
        <w:rPr>
          <w:rFonts w:ascii="Arial" w:eastAsia="Times New Roman" w:hAnsi="Arial" w:cs="Arial"/>
          <w:bCs/>
          <w:color w:val="000000"/>
          <w:sz w:val="20"/>
          <w:szCs w:val="20"/>
        </w:rPr>
      </w:pPr>
      <w:proofErr w:type="spellStart"/>
      <w:r w:rsidRPr="00DE3843">
        <w:rPr>
          <w:rFonts w:ascii="Arial" w:eastAsia="Times New Roman" w:hAnsi="Arial" w:cs="Arial"/>
          <w:bCs/>
          <w:color w:val="000000"/>
          <w:sz w:val="20"/>
          <w:szCs w:val="20"/>
        </w:rPr>
        <w:t>Orosur</w:t>
      </w:r>
      <w:proofErr w:type="spellEnd"/>
      <w:r w:rsidRPr="00DE3843">
        <w:rPr>
          <w:rFonts w:ascii="Arial" w:eastAsia="Times New Roman" w:hAnsi="Arial" w:cs="Arial"/>
          <w:bCs/>
          <w:color w:val="000000"/>
          <w:sz w:val="20"/>
          <w:szCs w:val="20"/>
        </w:rPr>
        <w:t xml:space="preserve"> Mining Inc. staff follow standard operating and quality assurance procedures to ensure that sampling techniques and sample results meet international reporting standards. Drill core is split in half over widths that vary between 0.3m and 2m, depending upon the geological domain. One half is kept on site in the Minera </w:t>
      </w:r>
      <w:proofErr w:type="spellStart"/>
      <w:r w:rsidRPr="00DE3843">
        <w:rPr>
          <w:rFonts w:ascii="Arial" w:eastAsia="Times New Roman" w:hAnsi="Arial" w:cs="Arial"/>
          <w:bCs/>
          <w:color w:val="000000"/>
          <w:sz w:val="20"/>
          <w:szCs w:val="20"/>
        </w:rPr>
        <w:t>Anzá</w:t>
      </w:r>
      <w:proofErr w:type="spellEnd"/>
      <w:r w:rsidRPr="00DE3843">
        <w:rPr>
          <w:rFonts w:ascii="Arial" w:eastAsia="Times New Roman" w:hAnsi="Arial" w:cs="Arial"/>
          <w:bCs/>
          <w:color w:val="000000"/>
          <w:sz w:val="20"/>
          <w:szCs w:val="20"/>
        </w:rPr>
        <w:t xml:space="preserve"> core storage facility, with the other sent for assay. </w:t>
      </w:r>
    </w:p>
    <w:p w14:paraId="3CADB220" w14:textId="77777777" w:rsidR="00DE3843" w:rsidRPr="00DE3843" w:rsidRDefault="00DE3843" w:rsidP="00DE3843">
      <w:pPr>
        <w:autoSpaceDE w:val="0"/>
        <w:autoSpaceDN w:val="0"/>
        <w:adjustRightInd w:val="0"/>
        <w:jc w:val="both"/>
        <w:rPr>
          <w:rFonts w:ascii="Arial" w:eastAsia="Times New Roman" w:hAnsi="Arial" w:cs="Arial"/>
          <w:bCs/>
          <w:color w:val="000000"/>
          <w:sz w:val="20"/>
          <w:szCs w:val="20"/>
        </w:rPr>
      </w:pPr>
    </w:p>
    <w:p w14:paraId="2A0B6CD9" w14:textId="04EB9F49" w:rsidR="00DE3843" w:rsidRPr="00DE3843" w:rsidRDefault="00DE3843" w:rsidP="00DE3843">
      <w:pPr>
        <w:autoSpaceDE w:val="0"/>
        <w:autoSpaceDN w:val="0"/>
        <w:adjustRightInd w:val="0"/>
        <w:jc w:val="both"/>
        <w:rPr>
          <w:rFonts w:ascii="Arial" w:eastAsia="Times New Roman" w:hAnsi="Arial" w:cs="Arial"/>
          <w:bCs/>
          <w:color w:val="000000"/>
          <w:sz w:val="20"/>
          <w:szCs w:val="20"/>
        </w:rPr>
      </w:pPr>
      <w:r w:rsidRPr="00DE3843">
        <w:rPr>
          <w:rFonts w:ascii="Arial" w:eastAsia="Times New Roman" w:hAnsi="Arial" w:cs="Arial"/>
          <w:bCs/>
          <w:color w:val="000000"/>
          <w:sz w:val="20"/>
          <w:szCs w:val="20"/>
        </w:rPr>
        <w:t>Industry standard QAQC protocols are put in place with approximately 10% of total submitted samples being blanks, repeats or Certified Reference Materials (CRMs).</w:t>
      </w:r>
      <w:r>
        <w:rPr>
          <w:rFonts w:ascii="Arial" w:eastAsia="Times New Roman" w:hAnsi="Arial" w:cs="Arial"/>
          <w:bCs/>
          <w:color w:val="000000"/>
          <w:sz w:val="20"/>
          <w:szCs w:val="20"/>
        </w:rPr>
        <w:t xml:space="preserve"> </w:t>
      </w:r>
      <w:r w:rsidRPr="00DE3843">
        <w:rPr>
          <w:rFonts w:ascii="Arial" w:eastAsia="Times New Roman" w:hAnsi="Arial" w:cs="Arial"/>
          <w:bCs/>
          <w:color w:val="000000"/>
          <w:sz w:val="20"/>
          <w:szCs w:val="20"/>
        </w:rPr>
        <w:t>Samples for holes PEP-001 to PEP-011 were sent to the Medellin preparation facility of ALS Colombia Ltd, and then to the ISO 9001 certified ALS Chemex laboratory in Lima, Peru.</w:t>
      </w:r>
    </w:p>
    <w:p w14:paraId="135B8505" w14:textId="77777777" w:rsidR="00DE3843" w:rsidRPr="00DE3843" w:rsidRDefault="00DE3843" w:rsidP="00DE3843">
      <w:pPr>
        <w:autoSpaceDE w:val="0"/>
        <w:autoSpaceDN w:val="0"/>
        <w:adjustRightInd w:val="0"/>
        <w:jc w:val="both"/>
        <w:rPr>
          <w:rFonts w:ascii="Arial" w:eastAsia="Times New Roman" w:hAnsi="Arial" w:cs="Arial"/>
          <w:bCs/>
          <w:color w:val="000000"/>
          <w:sz w:val="20"/>
          <w:szCs w:val="20"/>
        </w:rPr>
      </w:pPr>
    </w:p>
    <w:p w14:paraId="390ACF88" w14:textId="77777777" w:rsidR="00DE3843" w:rsidRPr="00DE3843" w:rsidRDefault="00DE3843" w:rsidP="00DE3843">
      <w:pPr>
        <w:autoSpaceDE w:val="0"/>
        <w:autoSpaceDN w:val="0"/>
        <w:adjustRightInd w:val="0"/>
        <w:jc w:val="both"/>
        <w:rPr>
          <w:rFonts w:ascii="Arial" w:eastAsia="Times New Roman" w:hAnsi="Arial" w:cs="Arial"/>
          <w:bCs/>
          <w:color w:val="000000"/>
          <w:sz w:val="20"/>
          <w:szCs w:val="20"/>
        </w:rPr>
      </w:pPr>
      <w:r w:rsidRPr="00DE3843">
        <w:rPr>
          <w:rFonts w:ascii="Arial" w:eastAsia="Times New Roman" w:hAnsi="Arial" w:cs="Arial"/>
          <w:bCs/>
          <w:color w:val="000000"/>
          <w:sz w:val="20"/>
          <w:szCs w:val="20"/>
        </w:rPr>
        <w:t xml:space="preserve">Samples from PEP-012 onwards are sent to Medellin laboratory of </w:t>
      </w:r>
      <w:proofErr w:type="spellStart"/>
      <w:r w:rsidRPr="00DE3843">
        <w:rPr>
          <w:rFonts w:ascii="Arial" w:eastAsia="Times New Roman" w:hAnsi="Arial" w:cs="Arial"/>
          <w:bCs/>
          <w:color w:val="000000"/>
          <w:sz w:val="20"/>
          <w:szCs w:val="20"/>
        </w:rPr>
        <w:t>Actlabs</w:t>
      </w:r>
      <w:proofErr w:type="spellEnd"/>
      <w:r w:rsidRPr="00DE3843">
        <w:rPr>
          <w:rFonts w:ascii="Arial" w:eastAsia="Times New Roman" w:hAnsi="Arial" w:cs="Arial"/>
          <w:bCs/>
          <w:color w:val="000000"/>
          <w:sz w:val="20"/>
          <w:szCs w:val="20"/>
        </w:rPr>
        <w:t xml:space="preserve"> for preparation and assay.</w:t>
      </w:r>
    </w:p>
    <w:p w14:paraId="1A6B165D" w14:textId="77777777" w:rsidR="00DE3843" w:rsidRPr="00DE3843" w:rsidRDefault="00DE3843" w:rsidP="00DE3843">
      <w:pPr>
        <w:autoSpaceDE w:val="0"/>
        <w:autoSpaceDN w:val="0"/>
        <w:adjustRightInd w:val="0"/>
        <w:jc w:val="both"/>
        <w:rPr>
          <w:rFonts w:ascii="Arial" w:eastAsia="Times New Roman" w:hAnsi="Arial" w:cs="Arial"/>
          <w:bCs/>
          <w:color w:val="000000"/>
          <w:sz w:val="20"/>
          <w:szCs w:val="20"/>
        </w:rPr>
      </w:pPr>
      <w:proofErr w:type="gramStart"/>
      <w:r w:rsidRPr="00DE3843">
        <w:rPr>
          <w:rFonts w:ascii="Arial" w:eastAsia="Times New Roman" w:hAnsi="Arial" w:cs="Arial"/>
          <w:bCs/>
          <w:color w:val="000000"/>
          <w:sz w:val="20"/>
          <w:szCs w:val="20"/>
        </w:rPr>
        <w:t>30 gram</w:t>
      </w:r>
      <w:proofErr w:type="gramEnd"/>
      <w:r w:rsidRPr="00DE3843">
        <w:rPr>
          <w:rFonts w:ascii="Arial" w:eastAsia="Times New Roman" w:hAnsi="Arial" w:cs="Arial"/>
          <w:bCs/>
          <w:color w:val="000000"/>
          <w:sz w:val="20"/>
          <w:szCs w:val="20"/>
        </w:rPr>
        <w:t xml:space="preserve"> nominal weight samples are then subject to fire assay and AAS analysis for gold with gravimetric re-finish for overlimit assays of &gt;5 g/t.  ICP-MS Ultra-Trace level multi-element four-acid digest analyses may also </w:t>
      </w:r>
      <w:proofErr w:type="spellStart"/>
      <w:proofErr w:type="gramStart"/>
      <w:r w:rsidRPr="00DE3843">
        <w:rPr>
          <w:rFonts w:ascii="Arial" w:eastAsia="Times New Roman" w:hAnsi="Arial" w:cs="Arial"/>
          <w:bCs/>
          <w:color w:val="000000"/>
          <w:sz w:val="20"/>
          <w:szCs w:val="20"/>
        </w:rPr>
        <w:t>undertaken</w:t>
      </w:r>
      <w:proofErr w:type="spellEnd"/>
      <w:proofErr w:type="gramEnd"/>
      <w:r w:rsidRPr="00DE3843">
        <w:rPr>
          <w:rFonts w:ascii="Arial" w:eastAsia="Times New Roman" w:hAnsi="Arial" w:cs="Arial"/>
          <w:bCs/>
          <w:color w:val="000000"/>
          <w:sz w:val="20"/>
          <w:szCs w:val="20"/>
        </w:rPr>
        <w:t xml:space="preserve"> for such elements as silver, copper, lead and zinc, etc.</w:t>
      </w:r>
    </w:p>
    <w:p w14:paraId="1945A78F" w14:textId="77777777" w:rsidR="00DE3843" w:rsidRPr="00DE3843" w:rsidRDefault="00DE3843" w:rsidP="00DE3843">
      <w:pPr>
        <w:autoSpaceDE w:val="0"/>
        <w:autoSpaceDN w:val="0"/>
        <w:adjustRightInd w:val="0"/>
        <w:jc w:val="both"/>
        <w:rPr>
          <w:rFonts w:ascii="Arial" w:eastAsia="Times New Roman" w:hAnsi="Arial" w:cs="Arial"/>
          <w:bCs/>
          <w:color w:val="000000"/>
          <w:sz w:val="20"/>
          <w:szCs w:val="20"/>
        </w:rPr>
      </w:pPr>
    </w:p>
    <w:p w14:paraId="5DC90AF1" w14:textId="2EEBBC69" w:rsidR="00DE3843" w:rsidRPr="00DE3843" w:rsidRDefault="00DE3843" w:rsidP="00DE3843">
      <w:pPr>
        <w:autoSpaceDE w:val="0"/>
        <w:autoSpaceDN w:val="0"/>
        <w:adjustRightInd w:val="0"/>
        <w:jc w:val="both"/>
        <w:rPr>
          <w:rFonts w:ascii="Arial" w:eastAsia="Times New Roman" w:hAnsi="Arial" w:cs="Arial"/>
          <w:bCs/>
          <w:color w:val="000000"/>
          <w:sz w:val="20"/>
          <w:szCs w:val="20"/>
        </w:rPr>
      </w:pPr>
      <w:r w:rsidRPr="00DE3843">
        <w:rPr>
          <w:rFonts w:ascii="Arial" w:eastAsia="Times New Roman" w:hAnsi="Arial" w:cs="Arial"/>
          <w:bCs/>
          <w:color w:val="000000"/>
          <w:sz w:val="20"/>
          <w:szCs w:val="20"/>
        </w:rPr>
        <w:lastRenderedPageBreak/>
        <w:t>Gold intersections are reported using a lower cut-off of 0.3g/t Au over 3</w:t>
      </w:r>
      <w:proofErr w:type="gramStart"/>
      <w:r w:rsidRPr="00DE3843">
        <w:rPr>
          <w:rFonts w:ascii="Arial" w:eastAsia="Times New Roman" w:hAnsi="Arial" w:cs="Arial"/>
          <w:bCs/>
          <w:color w:val="000000"/>
          <w:sz w:val="20"/>
          <w:szCs w:val="20"/>
        </w:rPr>
        <w:t>m.Intersections</w:t>
      </w:r>
      <w:proofErr w:type="gramEnd"/>
      <w:r w:rsidRPr="00DE3843">
        <w:rPr>
          <w:rFonts w:ascii="Arial" w:eastAsia="Times New Roman" w:hAnsi="Arial" w:cs="Arial"/>
          <w:bCs/>
          <w:color w:val="000000"/>
          <w:sz w:val="20"/>
          <w:szCs w:val="20"/>
        </w:rPr>
        <w:t xml:space="preserve"> are quoted as downhole thicknesses.  True thicknesses are unknown.</w:t>
      </w:r>
    </w:p>
    <w:p w14:paraId="04B59666" w14:textId="77777777" w:rsidR="00DE3843" w:rsidRPr="00DE3843" w:rsidRDefault="00DE3843" w:rsidP="00DE3843">
      <w:pPr>
        <w:autoSpaceDE w:val="0"/>
        <w:autoSpaceDN w:val="0"/>
        <w:adjustRightInd w:val="0"/>
        <w:jc w:val="both"/>
        <w:rPr>
          <w:rFonts w:ascii="Arial" w:eastAsia="Times New Roman" w:hAnsi="Arial" w:cs="Arial"/>
          <w:b/>
          <w:bCs/>
          <w:color w:val="000000"/>
          <w:sz w:val="20"/>
          <w:szCs w:val="20"/>
        </w:rPr>
      </w:pPr>
    </w:p>
    <w:p w14:paraId="36C51353" w14:textId="77777777" w:rsidR="00DE3843" w:rsidRPr="008B4170" w:rsidRDefault="00DE3843" w:rsidP="008B4170">
      <w:pPr>
        <w:autoSpaceDE w:val="0"/>
        <w:autoSpaceDN w:val="0"/>
        <w:adjustRightInd w:val="0"/>
        <w:jc w:val="both"/>
        <w:rPr>
          <w:rFonts w:ascii="Arial" w:eastAsia="Times New Roman" w:hAnsi="Arial" w:cs="Arial"/>
          <w:bCs/>
          <w:color w:val="000000"/>
          <w:sz w:val="20"/>
          <w:szCs w:val="20"/>
        </w:rPr>
      </w:pPr>
    </w:p>
    <w:p w14:paraId="03CB3A56" w14:textId="77777777" w:rsidR="008B4170" w:rsidRPr="008B4170" w:rsidRDefault="008B4170" w:rsidP="008B4170">
      <w:pPr>
        <w:autoSpaceDE w:val="0"/>
        <w:autoSpaceDN w:val="0"/>
        <w:adjustRightInd w:val="0"/>
        <w:jc w:val="both"/>
        <w:rPr>
          <w:rFonts w:ascii="Arial" w:eastAsia="Times New Roman" w:hAnsi="Arial" w:cs="Arial"/>
          <w:bCs/>
          <w:color w:val="000000"/>
          <w:sz w:val="20"/>
          <w:szCs w:val="20"/>
        </w:rPr>
      </w:pPr>
    </w:p>
    <w:p w14:paraId="2689A1E7" w14:textId="77777777" w:rsidR="008B4170" w:rsidRPr="008B4170" w:rsidRDefault="008B4170" w:rsidP="008B4170">
      <w:pPr>
        <w:autoSpaceDE w:val="0"/>
        <w:autoSpaceDN w:val="0"/>
        <w:adjustRightInd w:val="0"/>
        <w:jc w:val="both"/>
        <w:rPr>
          <w:rFonts w:ascii="Arial" w:eastAsia="Times New Roman" w:hAnsi="Arial" w:cs="Arial"/>
          <w:b/>
          <w:bCs/>
          <w:color w:val="000000"/>
          <w:sz w:val="20"/>
          <w:szCs w:val="20"/>
        </w:rPr>
      </w:pPr>
      <w:r w:rsidRPr="008B4170">
        <w:rPr>
          <w:rFonts w:ascii="Arial" w:eastAsia="Times New Roman" w:hAnsi="Arial" w:cs="Arial"/>
          <w:b/>
          <w:bCs/>
          <w:color w:val="000000"/>
          <w:sz w:val="20"/>
          <w:szCs w:val="20"/>
        </w:rPr>
        <w:t>Forward Looking Statements</w:t>
      </w:r>
    </w:p>
    <w:p w14:paraId="455E3ECF" w14:textId="77777777" w:rsidR="0076460B" w:rsidRPr="0076460B" w:rsidRDefault="0076460B" w:rsidP="0076460B">
      <w:pPr>
        <w:autoSpaceDE w:val="0"/>
        <w:autoSpaceDN w:val="0"/>
        <w:adjustRightInd w:val="0"/>
        <w:jc w:val="both"/>
        <w:rPr>
          <w:rFonts w:ascii="Arial" w:eastAsia="Times New Roman" w:hAnsi="Arial" w:cs="Arial"/>
          <w:color w:val="000000"/>
          <w:sz w:val="20"/>
          <w:szCs w:val="20"/>
        </w:rPr>
      </w:pPr>
    </w:p>
    <w:p w14:paraId="4B9C5D05" w14:textId="77777777" w:rsidR="0076460B" w:rsidRPr="0076460B" w:rsidRDefault="0076460B" w:rsidP="0076460B">
      <w:pPr>
        <w:autoSpaceDE w:val="0"/>
        <w:autoSpaceDN w:val="0"/>
        <w:adjustRightInd w:val="0"/>
        <w:jc w:val="both"/>
        <w:rPr>
          <w:rFonts w:ascii="Arial" w:eastAsia="Times New Roman" w:hAnsi="Arial" w:cs="Arial"/>
          <w:color w:val="000000"/>
          <w:sz w:val="20"/>
          <w:szCs w:val="20"/>
        </w:rPr>
      </w:pPr>
      <w:r w:rsidRPr="0076460B">
        <w:rPr>
          <w:rFonts w:ascii="Arial" w:eastAsia="Times New Roman" w:hAnsi="Arial" w:cs="Arial"/>
          <w:color w:val="000000"/>
          <w:sz w:val="20"/>
          <w:szCs w:val="20"/>
        </w:rPr>
        <w:t>All statements, other than statements of historical fact, contained in this news release constitute “forward looking statements” within the meaning of applicable securities laws, including but not limited to the “safe harbour” provisions of the United States Private Securities Litigation Reform Act of 1995 and are based on expectations estimates and projections as of the date of this news release.</w:t>
      </w:r>
    </w:p>
    <w:p w14:paraId="48A97024" w14:textId="77777777" w:rsidR="0076460B" w:rsidRPr="0076460B" w:rsidRDefault="0076460B" w:rsidP="0076460B">
      <w:pPr>
        <w:autoSpaceDE w:val="0"/>
        <w:autoSpaceDN w:val="0"/>
        <w:adjustRightInd w:val="0"/>
        <w:jc w:val="both"/>
        <w:rPr>
          <w:rFonts w:ascii="Arial" w:eastAsia="Times New Roman" w:hAnsi="Arial" w:cs="Arial"/>
          <w:color w:val="000000"/>
          <w:sz w:val="20"/>
          <w:szCs w:val="20"/>
        </w:rPr>
      </w:pPr>
    </w:p>
    <w:p w14:paraId="2740016D" w14:textId="0367B78A" w:rsidR="0076460B" w:rsidRPr="0076460B" w:rsidRDefault="0076460B" w:rsidP="0076460B">
      <w:pPr>
        <w:autoSpaceDE w:val="0"/>
        <w:autoSpaceDN w:val="0"/>
        <w:adjustRightInd w:val="0"/>
        <w:jc w:val="both"/>
        <w:rPr>
          <w:rFonts w:ascii="Arial" w:eastAsia="Times New Roman" w:hAnsi="Arial" w:cs="Arial"/>
          <w:color w:val="000000"/>
          <w:sz w:val="20"/>
          <w:szCs w:val="20"/>
        </w:rPr>
      </w:pPr>
      <w:r w:rsidRPr="0076460B">
        <w:rPr>
          <w:rFonts w:ascii="Arial" w:eastAsia="Times New Roman" w:hAnsi="Arial" w:cs="Arial"/>
          <w:color w:val="000000"/>
          <w:sz w:val="20"/>
          <w:szCs w:val="20"/>
        </w:rPr>
        <w:t xml:space="preserve">Forward-looking statements include, without limitation, the continuing focus on the </w:t>
      </w:r>
      <w:proofErr w:type="spellStart"/>
      <w:r w:rsidRPr="0076460B">
        <w:rPr>
          <w:rFonts w:ascii="Arial" w:eastAsia="Times New Roman" w:hAnsi="Arial" w:cs="Arial"/>
          <w:color w:val="000000"/>
          <w:sz w:val="20"/>
          <w:szCs w:val="20"/>
        </w:rPr>
        <w:t>Pepas</w:t>
      </w:r>
      <w:proofErr w:type="spellEnd"/>
      <w:r w:rsidRPr="0076460B">
        <w:rPr>
          <w:rFonts w:ascii="Arial" w:eastAsia="Times New Roman" w:hAnsi="Arial" w:cs="Arial"/>
          <w:color w:val="000000"/>
          <w:sz w:val="20"/>
          <w:szCs w:val="20"/>
        </w:rPr>
        <w:t xml:space="preserve"> prospect, the exploration plans in Colombia and the funding of those plans, and other events or conditions that may occur in the future. There can be no assurance that such statements will prove to be accurate. Actual results and future events could differ materially from those anticipated in such forward-looking statements. Such statements are subject to significant risks and uncertainties including, but not limited to, those described in the Section “Risks Factors” of the Company's MD&amp;A for the year ended May 31, 202</w:t>
      </w:r>
      <w:r w:rsidR="008E0535">
        <w:rPr>
          <w:rFonts w:ascii="Arial" w:eastAsia="Times New Roman" w:hAnsi="Arial" w:cs="Arial"/>
          <w:color w:val="000000"/>
          <w:sz w:val="20"/>
          <w:szCs w:val="20"/>
        </w:rPr>
        <w:t>5</w:t>
      </w:r>
      <w:r w:rsidRPr="0076460B">
        <w:rPr>
          <w:rFonts w:ascii="Arial" w:eastAsia="Times New Roman" w:hAnsi="Arial" w:cs="Arial"/>
          <w:color w:val="000000"/>
          <w:sz w:val="20"/>
          <w:szCs w:val="20"/>
        </w:rPr>
        <w:t xml:space="preserve">. The Company’s continuance as a going concern is dependent upon its ability to obtain adequate financing, to reach profitable levels of operations and to reach a satisfactory closure of the Creditor´s Agreement in Uruguay. These material uncertainties may cast significant doubt upon the Company’s ability to realize its assets and discharge its liabilities in the normal course of business and accordingly the appropriateness of the use of accounting principles applicable to a going concern. The Company disclaims any intention or obligation to update or revise any forward-looking statements whether </w:t>
      </w:r>
      <w:proofErr w:type="gramStart"/>
      <w:r w:rsidRPr="0076460B">
        <w:rPr>
          <w:rFonts w:ascii="Arial" w:eastAsia="Times New Roman" w:hAnsi="Arial" w:cs="Arial"/>
          <w:color w:val="000000"/>
          <w:sz w:val="20"/>
          <w:szCs w:val="20"/>
        </w:rPr>
        <w:t>as a result of</w:t>
      </w:r>
      <w:proofErr w:type="gramEnd"/>
      <w:r w:rsidRPr="0076460B">
        <w:rPr>
          <w:rFonts w:ascii="Arial" w:eastAsia="Times New Roman" w:hAnsi="Arial" w:cs="Arial"/>
          <w:color w:val="000000"/>
          <w:sz w:val="20"/>
          <w:szCs w:val="20"/>
        </w:rPr>
        <w:t xml:space="preserve"> new information, future events and such forward-looking statements, except to the extent required by applicable law. </w:t>
      </w:r>
    </w:p>
    <w:p w14:paraId="5D837F19" w14:textId="77777777" w:rsidR="0076460B" w:rsidRPr="0076460B" w:rsidRDefault="0076460B" w:rsidP="0076460B">
      <w:pPr>
        <w:autoSpaceDE w:val="0"/>
        <w:autoSpaceDN w:val="0"/>
        <w:adjustRightInd w:val="0"/>
        <w:jc w:val="both"/>
        <w:rPr>
          <w:rFonts w:ascii="Arial" w:eastAsia="Times New Roman" w:hAnsi="Arial" w:cs="Arial"/>
          <w:b/>
          <w:color w:val="000000"/>
          <w:sz w:val="20"/>
          <w:szCs w:val="20"/>
        </w:rPr>
      </w:pPr>
    </w:p>
    <w:p w14:paraId="68495E9E" w14:textId="77777777" w:rsidR="0076460B" w:rsidRPr="008B4170" w:rsidRDefault="0076460B" w:rsidP="008B4170">
      <w:pPr>
        <w:autoSpaceDE w:val="0"/>
        <w:autoSpaceDN w:val="0"/>
        <w:adjustRightInd w:val="0"/>
        <w:jc w:val="both"/>
        <w:rPr>
          <w:rFonts w:ascii="Arial" w:eastAsia="Times New Roman" w:hAnsi="Arial" w:cs="Arial"/>
          <w:b/>
          <w:color w:val="000000"/>
          <w:sz w:val="20"/>
          <w:szCs w:val="20"/>
        </w:rPr>
      </w:pPr>
    </w:p>
    <w:sectPr w:rsidR="0076460B" w:rsidRPr="008B4170" w:rsidSect="007C5C58">
      <w:headerReference w:type="first" r:id="rId15"/>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61D6D" w14:textId="77777777" w:rsidR="006572B1" w:rsidRDefault="006572B1" w:rsidP="007C5C58">
      <w:r>
        <w:separator/>
      </w:r>
    </w:p>
  </w:endnote>
  <w:endnote w:type="continuationSeparator" w:id="0">
    <w:p w14:paraId="414B979B" w14:textId="77777777" w:rsidR="006572B1" w:rsidRDefault="006572B1" w:rsidP="007C5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B40C4" w14:textId="77777777" w:rsidR="006572B1" w:rsidRDefault="006572B1" w:rsidP="007C5C58">
      <w:r>
        <w:separator/>
      </w:r>
    </w:p>
  </w:footnote>
  <w:footnote w:type="continuationSeparator" w:id="0">
    <w:p w14:paraId="1DE8D038" w14:textId="77777777" w:rsidR="006572B1" w:rsidRDefault="006572B1" w:rsidP="007C5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E80CC" w14:textId="5CDA9D70" w:rsidR="003945CD" w:rsidRDefault="003945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9548C"/>
    <w:multiLevelType w:val="multilevel"/>
    <w:tmpl w:val="ABFEB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C42FFC"/>
    <w:multiLevelType w:val="hybridMultilevel"/>
    <w:tmpl w:val="13585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A2036"/>
    <w:multiLevelType w:val="hybridMultilevel"/>
    <w:tmpl w:val="DAA8F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781ED7"/>
    <w:multiLevelType w:val="hybridMultilevel"/>
    <w:tmpl w:val="84A66836"/>
    <w:lvl w:ilvl="0" w:tplc="380A0001">
      <w:start w:val="1"/>
      <w:numFmt w:val="bullet"/>
      <w:lvlText w:val=""/>
      <w:lvlJc w:val="left"/>
      <w:pPr>
        <w:ind w:left="360" w:hanging="360"/>
      </w:pPr>
      <w:rPr>
        <w:rFonts w:ascii="Symbol" w:hAnsi="Symbol" w:hint="default"/>
      </w:rPr>
    </w:lvl>
    <w:lvl w:ilvl="1" w:tplc="380A0003" w:tentative="1">
      <w:start w:val="1"/>
      <w:numFmt w:val="bullet"/>
      <w:lvlText w:val="o"/>
      <w:lvlJc w:val="left"/>
      <w:pPr>
        <w:ind w:left="1080" w:hanging="360"/>
      </w:pPr>
      <w:rPr>
        <w:rFonts w:ascii="Courier New" w:hAnsi="Courier New" w:cs="Courier New" w:hint="default"/>
      </w:rPr>
    </w:lvl>
    <w:lvl w:ilvl="2" w:tplc="380A0005" w:tentative="1">
      <w:start w:val="1"/>
      <w:numFmt w:val="bullet"/>
      <w:lvlText w:val=""/>
      <w:lvlJc w:val="left"/>
      <w:pPr>
        <w:ind w:left="1800" w:hanging="360"/>
      </w:pPr>
      <w:rPr>
        <w:rFonts w:ascii="Wingdings" w:hAnsi="Wingdings" w:hint="default"/>
      </w:rPr>
    </w:lvl>
    <w:lvl w:ilvl="3" w:tplc="380A0001" w:tentative="1">
      <w:start w:val="1"/>
      <w:numFmt w:val="bullet"/>
      <w:lvlText w:val=""/>
      <w:lvlJc w:val="left"/>
      <w:pPr>
        <w:ind w:left="2520" w:hanging="360"/>
      </w:pPr>
      <w:rPr>
        <w:rFonts w:ascii="Symbol" w:hAnsi="Symbol" w:hint="default"/>
      </w:rPr>
    </w:lvl>
    <w:lvl w:ilvl="4" w:tplc="380A0003" w:tentative="1">
      <w:start w:val="1"/>
      <w:numFmt w:val="bullet"/>
      <w:lvlText w:val="o"/>
      <w:lvlJc w:val="left"/>
      <w:pPr>
        <w:ind w:left="3240" w:hanging="360"/>
      </w:pPr>
      <w:rPr>
        <w:rFonts w:ascii="Courier New" w:hAnsi="Courier New" w:cs="Courier New" w:hint="default"/>
      </w:rPr>
    </w:lvl>
    <w:lvl w:ilvl="5" w:tplc="380A0005" w:tentative="1">
      <w:start w:val="1"/>
      <w:numFmt w:val="bullet"/>
      <w:lvlText w:val=""/>
      <w:lvlJc w:val="left"/>
      <w:pPr>
        <w:ind w:left="3960" w:hanging="360"/>
      </w:pPr>
      <w:rPr>
        <w:rFonts w:ascii="Wingdings" w:hAnsi="Wingdings" w:hint="default"/>
      </w:rPr>
    </w:lvl>
    <w:lvl w:ilvl="6" w:tplc="380A0001" w:tentative="1">
      <w:start w:val="1"/>
      <w:numFmt w:val="bullet"/>
      <w:lvlText w:val=""/>
      <w:lvlJc w:val="left"/>
      <w:pPr>
        <w:ind w:left="4680" w:hanging="360"/>
      </w:pPr>
      <w:rPr>
        <w:rFonts w:ascii="Symbol" w:hAnsi="Symbol" w:hint="default"/>
      </w:rPr>
    </w:lvl>
    <w:lvl w:ilvl="7" w:tplc="380A0003" w:tentative="1">
      <w:start w:val="1"/>
      <w:numFmt w:val="bullet"/>
      <w:lvlText w:val="o"/>
      <w:lvlJc w:val="left"/>
      <w:pPr>
        <w:ind w:left="5400" w:hanging="360"/>
      </w:pPr>
      <w:rPr>
        <w:rFonts w:ascii="Courier New" w:hAnsi="Courier New" w:cs="Courier New" w:hint="default"/>
      </w:rPr>
    </w:lvl>
    <w:lvl w:ilvl="8" w:tplc="380A0005" w:tentative="1">
      <w:start w:val="1"/>
      <w:numFmt w:val="bullet"/>
      <w:lvlText w:val=""/>
      <w:lvlJc w:val="left"/>
      <w:pPr>
        <w:ind w:left="6120" w:hanging="360"/>
      </w:pPr>
      <w:rPr>
        <w:rFonts w:ascii="Wingdings" w:hAnsi="Wingdings" w:hint="default"/>
      </w:rPr>
    </w:lvl>
  </w:abstractNum>
  <w:abstractNum w:abstractNumId="4" w15:restartNumberingAfterBreak="0">
    <w:nsid w:val="29B4181E"/>
    <w:multiLevelType w:val="hybridMultilevel"/>
    <w:tmpl w:val="BD7E2448"/>
    <w:lvl w:ilvl="0" w:tplc="08090001">
      <w:start w:val="1"/>
      <w:numFmt w:val="bullet"/>
      <w:lvlText w:val=""/>
      <w:lvlJc w:val="left"/>
      <w:pPr>
        <w:ind w:left="1447" w:hanging="360"/>
      </w:pPr>
      <w:rPr>
        <w:rFonts w:ascii="Symbol" w:hAnsi="Symbol" w:hint="default"/>
      </w:rPr>
    </w:lvl>
    <w:lvl w:ilvl="1" w:tplc="08090003" w:tentative="1">
      <w:start w:val="1"/>
      <w:numFmt w:val="bullet"/>
      <w:lvlText w:val="o"/>
      <w:lvlJc w:val="left"/>
      <w:pPr>
        <w:ind w:left="2167" w:hanging="360"/>
      </w:pPr>
      <w:rPr>
        <w:rFonts w:ascii="Courier New" w:hAnsi="Courier New" w:cs="Courier New" w:hint="default"/>
      </w:rPr>
    </w:lvl>
    <w:lvl w:ilvl="2" w:tplc="08090005" w:tentative="1">
      <w:start w:val="1"/>
      <w:numFmt w:val="bullet"/>
      <w:lvlText w:val=""/>
      <w:lvlJc w:val="left"/>
      <w:pPr>
        <w:ind w:left="2887" w:hanging="360"/>
      </w:pPr>
      <w:rPr>
        <w:rFonts w:ascii="Wingdings" w:hAnsi="Wingdings" w:hint="default"/>
      </w:rPr>
    </w:lvl>
    <w:lvl w:ilvl="3" w:tplc="08090001" w:tentative="1">
      <w:start w:val="1"/>
      <w:numFmt w:val="bullet"/>
      <w:lvlText w:val=""/>
      <w:lvlJc w:val="left"/>
      <w:pPr>
        <w:ind w:left="3607" w:hanging="360"/>
      </w:pPr>
      <w:rPr>
        <w:rFonts w:ascii="Symbol" w:hAnsi="Symbol" w:hint="default"/>
      </w:rPr>
    </w:lvl>
    <w:lvl w:ilvl="4" w:tplc="08090003" w:tentative="1">
      <w:start w:val="1"/>
      <w:numFmt w:val="bullet"/>
      <w:lvlText w:val="o"/>
      <w:lvlJc w:val="left"/>
      <w:pPr>
        <w:ind w:left="4327" w:hanging="360"/>
      </w:pPr>
      <w:rPr>
        <w:rFonts w:ascii="Courier New" w:hAnsi="Courier New" w:cs="Courier New" w:hint="default"/>
      </w:rPr>
    </w:lvl>
    <w:lvl w:ilvl="5" w:tplc="08090005" w:tentative="1">
      <w:start w:val="1"/>
      <w:numFmt w:val="bullet"/>
      <w:lvlText w:val=""/>
      <w:lvlJc w:val="left"/>
      <w:pPr>
        <w:ind w:left="5047" w:hanging="360"/>
      </w:pPr>
      <w:rPr>
        <w:rFonts w:ascii="Wingdings" w:hAnsi="Wingdings" w:hint="default"/>
      </w:rPr>
    </w:lvl>
    <w:lvl w:ilvl="6" w:tplc="08090001" w:tentative="1">
      <w:start w:val="1"/>
      <w:numFmt w:val="bullet"/>
      <w:lvlText w:val=""/>
      <w:lvlJc w:val="left"/>
      <w:pPr>
        <w:ind w:left="5767" w:hanging="360"/>
      </w:pPr>
      <w:rPr>
        <w:rFonts w:ascii="Symbol" w:hAnsi="Symbol" w:hint="default"/>
      </w:rPr>
    </w:lvl>
    <w:lvl w:ilvl="7" w:tplc="08090003" w:tentative="1">
      <w:start w:val="1"/>
      <w:numFmt w:val="bullet"/>
      <w:lvlText w:val="o"/>
      <w:lvlJc w:val="left"/>
      <w:pPr>
        <w:ind w:left="6487" w:hanging="360"/>
      </w:pPr>
      <w:rPr>
        <w:rFonts w:ascii="Courier New" w:hAnsi="Courier New" w:cs="Courier New" w:hint="default"/>
      </w:rPr>
    </w:lvl>
    <w:lvl w:ilvl="8" w:tplc="08090005" w:tentative="1">
      <w:start w:val="1"/>
      <w:numFmt w:val="bullet"/>
      <w:lvlText w:val=""/>
      <w:lvlJc w:val="left"/>
      <w:pPr>
        <w:ind w:left="7207" w:hanging="360"/>
      </w:pPr>
      <w:rPr>
        <w:rFonts w:ascii="Wingdings" w:hAnsi="Wingdings" w:hint="default"/>
      </w:rPr>
    </w:lvl>
  </w:abstractNum>
  <w:abstractNum w:abstractNumId="5" w15:restartNumberingAfterBreak="0">
    <w:nsid w:val="2A9C6FD8"/>
    <w:multiLevelType w:val="hybridMultilevel"/>
    <w:tmpl w:val="0692773A"/>
    <w:lvl w:ilvl="0" w:tplc="1E0CF496">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0AC1167"/>
    <w:multiLevelType w:val="hybridMultilevel"/>
    <w:tmpl w:val="96AE0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6974938">
    <w:abstractNumId w:val="0"/>
  </w:num>
  <w:num w:numId="2" w16cid:durableId="639845420">
    <w:abstractNumId w:val="2"/>
  </w:num>
  <w:num w:numId="3" w16cid:durableId="1578441790">
    <w:abstractNumId w:val="6"/>
  </w:num>
  <w:num w:numId="4" w16cid:durableId="1651251222">
    <w:abstractNumId w:val="1"/>
  </w:num>
  <w:num w:numId="5" w16cid:durableId="354579436">
    <w:abstractNumId w:val="4"/>
  </w:num>
  <w:num w:numId="6" w16cid:durableId="1048803727">
    <w:abstractNumId w:val="5"/>
  </w:num>
  <w:num w:numId="7" w16cid:durableId="6391138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934"/>
    <w:rsid w:val="00004F8B"/>
    <w:rsid w:val="0002244A"/>
    <w:rsid w:val="00052105"/>
    <w:rsid w:val="00055BBE"/>
    <w:rsid w:val="0006322F"/>
    <w:rsid w:val="000643F3"/>
    <w:rsid w:val="00065AFF"/>
    <w:rsid w:val="00076CD0"/>
    <w:rsid w:val="00092D00"/>
    <w:rsid w:val="000B5E8B"/>
    <w:rsid w:val="000C73BD"/>
    <w:rsid w:val="000D2B79"/>
    <w:rsid w:val="000D4BBC"/>
    <w:rsid w:val="000D6C8D"/>
    <w:rsid w:val="000E1942"/>
    <w:rsid w:val="000E5844"/>
    <w:rsid w:val="001014E0"/>
    <w:rsid w:val="00113419"/>
    <w:rsid w:val="00144482"/>
    <w:rsid w:val="001468EC"/>
    <w:rsid w:val="00146C63"/>
    <w:rsid w:val="0015238C"/>
    <w:rsid w:val="001579CD"/>
    <w:rsid w:val="00171E82"/>
    <w:rsid w:val="00172972"/>
    <w:rsid w:val="0017355A"/>
    <w:rsid w:val="00175703"/>
    <w:rsid w:val="00176F3C"/>
    <w:rsid w:val="00184BFE"/>
    <w:rsid w:val="001874B1"/>
    <w:rsid w:val="00191F07"/>
    <w:rsid w:val="00193959"/>
    <w:rsid w:val="00195B36"/>
    <w:rsid w:val="001965EF"/>
    <w:rsid w:val="001A01EE"/>
    <w:rsid w:val="001A708A"/>
    <w:rsid w:val="001C7258"/>
    <w:rsid w:val="001D762C"/>
    <w:rsid w:val="001E2D7C"/>
    <w:rsid w:val="001E34A4"/>
    <w:rsid w:val="001E59EF"/>
    <w:rsid w:val="001E5E10"/>
    <w:rsid w:val="001E7F29"/>
    <w:rsid w:val="001F3AC8"/>
    <w:rsid w:val="001F7433"/>
    <w:rsid w:val="0020044F"/>
    <w:rsid w:val="0020410E"/>
    <w:rsid w:val="002056EC"/>
    <w:rsid w:val="00211E30"/>
    <w:rsid w:val="00220C5A"/>
    <w:rsid w:val="00221547"/>
    <w:rsid w:val="00227E9E"/>
    <w:rsid w:val="0023073C"/>
    <w:rsid w:val="00230768"/>
    <w:rsid w:val="002313EC"/>
    <w:rsid w:val="00235BF8"/>
    <w:rsid w:val="00242C6D"/>
    <w:rsid w:val="00256667"/>
    <w:rsid w:val="00267DAD"/>
    <w:rsid w:val="002725D2"/>
    <w:rsid w:val="00273DE5"/>
    <w:rsid w:val="00283B88"/>
    <w:rsid w:val="00297543"/>
    <w:rsid w:val="002A7DFA"/>
    <w:rsid w:val="002B433D"/>
    <w:rsid w:val="002B5841"/>
    <w:rsid w:val="002C3165"/>
    <w:rsid w:val="002C5A73"/>
    <w:rsid w:val="002D36BC"/>
    <w:rsid w:val="002E5D75"/>
    <w:rsid w:val="002F1738"/>
    <w:rsid w:val="003004B3"/>
    <w:rsid w:val="00304F76"/>
    <w:rsid w:val="00314032"/>
    <w:rsid w:val="00317A28"/>
    <w:rsid w:val="00326DDB"/>
    <w:rsid w:val="0032725E"/>
    <w:rsid w:val="00330BCC"/>
    <w:rsid w:val="00335EB9"/>
    <w:rsid w:val="00341677"/>
    <w:rsid w:val="00354D1A"/>
    <w:rsid w:val="003574D8"/>
    <w:rsid w:val="00361EAB"/>
    <w:rsid w:val="00364289"/>
    <w:rsid w:val="00366B80"/>
    <w:rsid w:val="00370900"/>
    <w:rsid w:val="0038002E"/>
    <w:rsid w:val="00380E94"/>
    <w:rsid w:val="003945CD"/>
    <w:rsid w:val="003A08FF"/>
    <w:rsid w:val="003B217E"/>
    <w:rsid w:val="003B2BFF"/>
    <w:rsid w:val="003B40D1"/>
    <w:rsid w:val="003B453C"/>
    <w:rsid w:val="003C0B76"/>
    <w:rsid w:val="003C27EF"/>
    <w:rsid w:val="003D444A"/>
    <w:rsid w:val="003E34D6"/>
    <w:rsid w:val="003E5900"/>
    <w:rsid w:val="004036C0"/>
    <w:rsid w:val="00410DD0"/>
    <w:rsid w:val="00412E66"/>
    <w:rsid w:val="00413A63"/>
    <w:rsid w:val="00427A3A"/>
    <w:rsid w:val="004336A8"/>
    <w:rsid w:val="00435796"/>
    <w:rsid w:val="00436A00"/>
    <w:rsid w:val="00444DE0"/>
    <w:rsid w:val="00447710"/>
    <w:rsid w:val="0045190F"/>
    <w:rsid w:val="00451941"/>
    <w:rsid w:val="00454E93"/>
    <w:rsid w:val="0045528E"/>
    <w:rsid w:val="00455DA9"/>
    <w:rsid w:val="00461A93"/>
    <w:rsid w:val="0046612F"/>
    <w:rsid w:val="0047349B"/>
    <w:rsid w:val="00476A6B"/>
    <w:rsid w:val="004922EC"/>
    <w:rsid w:val="00497A72"/>
    <w:rsid w:val="004A0823"/>
    <w:rsid w:val="004A188A"/>
    <w:rsid w:val="004A2259"/>
    <w:rsid w:val="004A562C"/>
    <w:rsid w:val="004A5BC6"/>
    <w:rsid w:val="004B3107"/>
    <w:rsid w:val="004C2B67"/>
    <w:rsid w:val="004C3610"/>
    <w:rsid w:val="004D7FC2"/>
    <w:rsid w:val="004E1715"/>
    <w:rsid w:val="004E32B1"/>
    <w:rsid w:val="004F1AB9"/>
    <w:rsid w:val="004F45E4"/>
    <w:rsid w:val="005048FE"/>
    <w:rsid w:val="00505FF7"/>
    <w:rsid w:val="0051015B"/>
    <w:rsid w:val="005120A9"/>
    <w:rsid w:val="0051217A"/>
    <w:rsid w:val="005178D8"/>
    <w:rsid w:val="00532968"/>
    <w:rsid w:val="005359ED"/>
    <w:rsid w:val="00557DD6"/>
    <w:rsid w:val="00567392"/>
    <w:rsid w:val="00573465"/>
    <w:rsid w:val="00577620"/>
    <w:rsid w:val="005808AC"/>
    <w:rsid w:val="0058274C"/>
    <w:rsid w:val="005942F4"/>
    <w:rsid w:val="005A113F"/>
    <w:rsid w:val="005A1D19"/>
    <w:rsid w:val="005A351B"/>
    <w:rsid w:val="005A5602"/>
    <w:rsid w:val="005A7BF0"/>
    <w:rsid w:val="005B4E67"/>
    <w:rsid w:val="005B640A"/>
    <w:rsid w:val="005C6D73"/>
    <w:rsid w:val="005C7BAF"/>
    <w:rsid w:val="005D006C"/>
    <w:rsid w:val="005D0165"/>
    <w:rsid w:val="005D58C9"/>
    <w:rsid w:val="005E2C4B"/>
    <w:rsid w:val="005F0DE9"/>
    <w:rsid w:val="005F72BC"/>
    <w:rsid w:val="0060002F"/>
    <w:rsid w:val="00603CC5"/>
    <w:rsid w:val="00613E16"/>
    <w:rsid w:val="00624A5F"/>
    <w:rsid w:val="0062652C"/>
    <w:rsid w:val="00640CE1"/>
    <w:rsid w:val="00647546"/>
    <w:rsid w:val="00650049"/>
    <w:rsid w:val="006572B1"/>
    <w:rsid w:val="00662EAC"/>
    <w:rsid w:val="00670399"/>
    <w:rsid w:val="00672955"/>
    <w:rsid w:val="00677823"/>
    <w:rsid w:val="00682381"/>
    <w:rsid w:val="006847AD"/>
    <w:rsid w:val="006A474F"/>
    <w:rsid w:val="006B6826"/>
    <w:rsid w:val="006B6B82"/>
    <w:rsid w:val="006C6734"/>
    <w:rsid w:val="006E00F0"/>
    <w:rsid w:val="006E30EF"/>
    <w:rsid w:val="006F2159"/>
    <w:rsid w:val="007008B7"/>
    <w:rsid w:val="00700CE4"/>
    <w:rsid w:val="00711DD0"/>
    <w:rsid w:val="00714706"/>
    <w:rsid w:val="00716031"/>
    <w:rsid w:val="0072091E"/>
    <w:rsid w:val="00722EC2"/>
    <w:rsid w:val="007343EC"/>
    <w:rsid w:val="0074582D"/>
    <w:rsid w:val="0074641F"/>
    <w:rsid w:val="0075450A"/>
    <w:rsid w:val="00760298"/>
    <w:rsid w:val="00760655"/>
    <w:rsid w:val="00763E4E"/>
    <w:rsid w:val="0076448D"/>
    <w:rsid w:val="0076460B"/>
    <w:rsid w:val="0077288E"/>
    <w:rsid w:val="007749BF"/>
    <w:rsid w:val="0078245F"/>
    <w:rsid w:val="00784F58"/>
    <w:rsid w:val="00786455"/>
    <w:rsid w:val="0079291C"/>
    <w:rsid w:val="007A3B67"/>
    <w:rsid w:val="007B0635"/>
    <w:rsid w:val="007B0D03"/>
    <w:rsid w:val="007C58D8"/>
    <w:rsid w:val="007C5C58"/>
    <w:rsid w:val="007D0DCE"/>
    <w:rsid w:val="007D4AAB"/>
    <w:rsid w:val="007D4E4B"/>
    <w:rsid w:val="007E25B2"/>
    <w:rsid w:val="007E4438"/>
    <w:rsid w:val="007F0530"/>
    <w:rsid w:val="00807DE7"/>
    <w:rsid w:val="00810C5E"/>
    <w:rsid w:val="00811D54"/>
    <w:rsid w:val="00830361"/>
    <w:rsid w:val="008548E9"/>
    <w:rsid w:val="0087657F"/>
    <w:rsid w:val="00882D62"/>
    <w:rsid w:val="00887B32"/>
    <w:rsid w:val="00887F3F"/>
    <w:rsid w:val="008900FB"/>
    <w:rsid w:val="008A5C27"/>
    <w:rsid w:val="008B4170"/>
    <w:rsid w:val="008B6BD3"/>
    <w:rsid w:val="008C20A5"/>
    <w:rsid w:val="008D459B"/>
    <w:rsid w:val="008E039B"/>
    <w:rsid w:val="008E0535"/>
    <w:rsid w:val="008E287C"/>
    <w:rsid w:val="008F1C01"/>
    <w:rsid w:val="008F37AF"/>
    <w:rsid w:val="0090177D"/>
    <w:rsid w:val="00901DD7"/>
    <w:rsid w:val="00903D01"/>
    <w:rsid w:val="009074EF"/>
    <w:rsid w:val="00920627"/>
    <w:rsid w:val="009219BF"/>
    <w:rsid w:val="00925C58"/>
    <w:rsid w:val="00937467"/>
    <w:rsid w:val="00945CC6"/>
    <w:rsid w:val="00952954"/>
    <w:rsid w:val="009535A2"/>
    <w:rsid w:val="00957C0C"/>
    <w:rsid w:val="00960D5D"/>
    <w:rsid w:val="00961D86"/>
    <w:rsid w:val="0098387D"/>
    <w:rsid w:val="00984487"/>
    <w:rsid w:val="0098586E"/>
    <w:rsid w:val="009A331A"/>
    <w:rsid w:val="009A4173"/>
    <w:rsid w:val="009A5181"/>
    <w:rsid w:val="009B3E43"/>
    <w:rsid w:val="009C05EE"/>
    <w:rsid w:val="009C4189"/>
    <w:rsid w:val="009C5D78"/>
    <w:rsid w:val="009E1C43"/>
    <w:rsid w:val="009E1F4D"/>
    <w:rsid w:val="009F0764"/>
    <w:rsid w:val="009F545D"/>
    <w:rsid w:val="00A102ED"/>
    <w:rsid w:val="00A1516F"/>
    <w:rsid w:val="00A252AF"/>
    <w:rsid w:val="00A31934"/>
    <w:rsid w:val="00A31B41"/>
    <w:rsid w:val="00A329B6"/>
    <w:rsid w:val="00A33624"/>
    <w:rsid w:val="00A35CA6"/>
    <w:rsid w:val="00A5251E"/>
    <w:rsid w:val="00A534E3"/>
    <w:rsid w:val="00A569F2"/>
    <w:rsid w:val="00A6352A"/>
    <w:rsid w:val="00A6611E"/>
    <w:rsid w:val="00A81644"/>
    <w:rsid w:val="00A87447"/>
    <w:rsid w:val="00A87A1C"/>
    <w:rsid w:val="00A97C3E"/>
    <w:rsid w:val="00AA3320"/>
    <w:rsid w:val="00AA3884"/>
    <w:rsid w:val="00AA5EB3"/>
    <w:rsid w:val="00AA78A9"/>
    <w:rsid w:val="00AC12D4"/>
    <w:rsid w:val="00AC7ADA"/>
    <w:rsid w:val="00AE7AE8"/>
    <w:rsid w:val="00AF29D8"/>
    <w:rsid w:val="00B05B8D"/>
    <w:rsid w:val="00B10684"/>
    <w:rsid w:val="00B13160"/>
    <w:rsid w:val="00B13CE5"/>
    <w:rsid w:val="00B261A6"/>
    <w:rsid w:val="00B266A6"/>
    <w:rsid w:val="00B2696A"/>
    <w:rsid w:val="00B274AA"/>
    <w:rsid w:val="00B319B5"/>
    <w:rsid w:val="00B35BA1"/>
    <w:rsid w:val="00B517CC"/>
    <w:rsid w:val="00B55B65"/>
    <w:rsid w:val="00B572D1"/>
    <w:rsid w:val="00B61BA6"/>
    <w:rsid w:val="00B63F94"/>
    <w:rsid w:val="00B64B37"/>
    <w:rsid w:val="00B74097"/>
    <w:rsid w:val="00B8322D"/>
    <w:rsid w:val="00B85323"/>
    <w:rsid w:val="00B90730"/>
    <w:rsid w:val="00B95DF9"/>
    <w:rsid w:val="00BA1E41"/>
    <w:rsid w:val="00BB408D"/>
    <w:rsid w:val="00BC1BE8"/>
    <w:rsid w:val="00BE0B33"/>
    <w:rsid w:val="00BF5C9E"/>
    <w:rsid w:val="00BF66AF"/>
    <w:rsid w:val="00C02FB3"/>
    <w:rsid w:val="00C04ED7"/>
    <w:rsid w:val="00C12FB8"/>
    <w:rsid w:val="00C13AC0"/>
    <w:rsid w:val="00C16B7A"/>
    <w:rsid w:val="00C24304"/>
    <w:rsid w:val="00C40F15"/>
    <w:rsid w:val="00C42EBE"/>
    <w:rsid w:val="00C61B2F"/>
    <w:rsid w:val="00C66A15"/>
    <w:rsid w:val="00C73E33"/>
    <w:rsid w:val="00C80F37"/>
    <w:rsid w:val="00C91C44"/>
    <w:rsid w:val="00C9393D"/>
    <w:rsid w:val="00CA1D97"/>
    <w:rsid w:val="00CA403D"/>
    <w:rsid w:val="00CD2651"/>
    <w:rsid w:val="00CE0D27"/>
    <w:rsid w:val="00CE0F5C"/>
    <w:rsid w:val="00CE463D"/>
    <w:rsid w:val="00D00066"/>
    <w:rsid w:val="00D007EC"/>
    <w:rsid w:val="00D0099D"/>
    <w:rsid w:val="00D067FD"/>
    <w:rsid w:val="00D17AED"/>
    <w:rsid w:val="00D17DBE"/>
    <w:rsid w:val="00D27355"/>
    <w:rsid w:val="00D27377"/>
    <w:rsid w:val="00D30939"/>
    <w:rsid w:val="00D34DFB"/>
    <w:rsid w:val="00D3500B"/>
    <w:rsid w:val="00D3559E"/>
    <w:rsid w:val="00D35805"/>
    <w:rsid w:val="00D541F0"/>
    <w:rsid w:val="00D67185"/>
    <w:rsid w:val="00D72480"/>
    <w:rsid w:val="00D74B61"/>
    <w:rsid w:val="00D759B4"/>
    <w:rsid w:val="00D94D5E"/>
    <w:rsid w:val="00D96181"/>
    <w:rsid w:val="00DA4BC9"/>
    <w:rsid w:val="00DA4F37"/>
    <w:rsid w:val="00DA59AF"/>
    <w:rsid w:val="00DD36E0"/>
    <w:rsid w:val="00DE2240"/>
    <w:rsid w:val="00DE358A"/>
    <w:rsid w:val="00DE3843"/>
    <w:rsid w:val="00DE4A26"/>
    <w:rsid w:val="00DE5374"/>
    <w:rsid w:val="00DF705F"/>
    <w:rsid w:val="00E05840"/>
    <w:rsid w:val="00E070C5"/>
    <w:rsid w:val="00E17072"/>
    <w:rsid w:val="00E3230F"/>
    <w:rsid w:val="00E37E11"/>
    <w:rsid w:val="00E44302"/>
    <w:rsid w:val="00E57214"/>
    <w:rsid w:val="00E6066D"/>
    <w:rsid w:val="00E61D66"/>
    <w:rsid w:val="00E65AA1"/>
    <w:rsid w:val="00E73BEA"/>
    <w:rsid w:val="00E74A6C"/>
    <w:rsid w:val="00E80336"/>
    <w:rsid w:val="00E8257A"/>
    <w:rsid w:val="00E830DA"/>
    <w:rsid w:val="00E90689"/>
    <w:rsid w:val="00E90800"/>
    <w:rsid w:val="00E90BD7"/>
    <w:rsid w:val="00E9390A"/>
    <w:rsid w:val="00EA2F3E"/>
    <w:rsid w:val="00EA6DB5"/>
    <w:rsid w:val="00EC6C73"/>
    <w:rsid w:val="00ED0EFE"/>
    <w:rsid w:val="00ED439F"/>
    <w:rsid w:val="00EE1D9D"/>
    <w:rsid w:val="00EE7018"/>
    <w:rsid w:val="00EE7611"/>
    <w:rsid w:val="00EF3A37"/>
    <w:rsid w:val="00EF657D"/>
    <w:rsid w:val="00F04D28"/>
    <w:rsid w:val="00F25D47"/>
    <w:rsid w:val="00F359E8"/>
    <w:rsid w:val="00F42652"/>
    <w:rsid w:val="00F4298A"/>
    <w:rsid w:val="00F612E1"/>
    <w:rsid w:val="00F667AA"/>
    <w:rsid w:val="00F66F6B"/>
    <w:rsid w:val="00F71876"/>
    <w:rsid w:val="00F73381"/>
    <w:rsid w:val="00F76E65"/>
    <w:rsid w:val="00F8092E"/>
    <w:rsid w:val="00F87FF9"/>
    <w:rsid w:val="00F95230"/>
    <w:rsid w:val="00FA4EBC"/>
    <w:rsid w:val="00FA5B1A"/>
    <w:rsid w:val="00FC13EC"/>
    <w:rsid w:val="00FC5149"/>
    <w:rsid w:val="00FC56B4"/>
    <w:rsid w:val="00FD1457"/>
    <w:rsid w:val="00FE668F"/>
    <w:rsid w:val="00FF0318"/>
    <w:rsid w:val="00FF4E9E"/>
    <w:rsid w:val="00FF6D6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F9ECF"/>
  <w15:docId w15:val="{0E1040E1-0F54-45A3-9CFF-20D67376B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6A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1934"/>
    <w:pPr>
      <w:spacing w:before="100" w:beforeAutospacing="1" w:after="100" w:afterAutospacing="1"/>
    </w:pPr>
    <w:rPr>
      <w:rFonts w:ascii="Times New Roman" w:eastAsia="Times New Roman" w:hAnsi="Times New Roman" w:cs="Times New Roman"/>
      <w:lang w:val="en-AU" w:eastAsia="en-GB"/>
    </w:rPr>
  </w:style>
  <w:style w:type="paragraph" w:styleId="ListParagraph">
    <w:name w:val="List Paragraph"/>
    <w:basedOn w:val="Normal"/>
    <w:uiPriority w:val="29"/>
    <w:qFormat/>
    <w:rsid w:val="00FA4EBC"/>
    <w:pPr>
      <w:ind w:left="720"/>
      <w:contextualSpacing/>
    </w:pPr>
  </w:style>
  <w:style w:type="paragraph" w:styleId="BalloonText">
    <w:name w:val="Balloon Text"/>
    <w:basedOn w:val="Normal"/>
    <w:link w:val="BalloonTextChar"/>
    <w:uiPriority w:val="99"/>
    <w:semiHidden/>
    <w:unhideWhenUsed/>
    <w:rsid w:val="00D000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066"/>
    <w:rPr>
      <w:rFonts w:ascii="Segoe UI" w:hAnsi="Segoe UI" w:cs="Segoe UI"/>
      <w:sz w:val="18"/>
      <w:szCs w:val="18"/>
      <w:lang w:val="en-GB"/>
    </w:rPr>
  </w:style>
  <w:style w:type="paragraph" w:styleId="Revision">
    <w:name w:val="Revision"/>
    <w:hidden/>
    <w:uiPriority w:val="99"/>
    <w:semiHidden/>
    <w:rsid w:val="00304F76"/>
    <w:rPr>
      <w:lang w:val="en-GB"/>
    </w:rPr>
  </w:style>
  <w:style w:type="paragraph" w:styleId="Header">
    <w:name w:val="header"/>
    <w:basedOn w:val="Normal"/>
    <w:link w:val="HeaderChar"/>
    <w:uiPriority w:val="99"/>
    <w:unhideWhenUsed/>
    <w:rsid w:val="007C5C58"/>
    <w:pPr>
      <w:tabs>
        <w:tab w:val="center" w:pos="4513"/>
        <w:tab w:val="right" w:pos="9026"/>
      </w:tabs>
    </w:pPr>
  </w:style>
  <w:style w:type="character" w:customStyle="1" w:styleId="HeaderChar">
    <w:name w:val="Header Char"/>
    <w:basedOn w:val="DefaultParagraphFont"/>
    <w:link w:val="Header"/>
    <w:uiPriority w:val="99"/>
    <w:rsid w:val="007C5C58"/>
    <w:rPr>
      <w:lang w:val="en-GB"/>
    </w:rPr>
  </w:style>
  <w:style w:type="paragraph" w:styleId="Footer">
    <w:name w:val="footer"/>
    <w:basedOn w:val="Normal"/>
    <w:link w:val="FooterChar"/>
    <w:uiPriority w:val="99"/>
    <w:unhideWhenUsed/>
    <w:rsid w:val="007C5C58"/>
    <w:pPr>
      <w:tabs>
        <w:tab w:val="center" w:pos="4513"/>
        <w:tab w:val="right" w:pos="9026"/>
      </w:tabs>
    </w:pPr>
  </w:style>
  <w:style w:type="character" w:customStyle="1" w:styleId="FooterChar">
    <w:name w:val="Footer Char"/>
    <w:basedOn w:val="DefaultParagraphFont"/>
    <w:link w:val="Footer"/>
    <w:uiPriority w:val="99"/>
    <w:rsid w:val="007C5C58"/>
    <w:rPr>
      <w:lang w:val="en-GB"/>
    </w:rPr>
  </w:style>
  <w:style w:type="character" w:styleId="PlaceholderText">
    <w:name w:val="Placeholder Text"/>
    <w:basedOn w:val="DefaultParagraphFont"/>
    <w:uiPriority w:val="99"/>
    <w:semiHidden/>
    <w:rsid w:val="00176F3C"/>
    <w:rPr>
      <w:color w:val="808080"/>
    </w:rPr>
  </w:style>
  <w:style w:type="character" w:styleId="Hyperlink">
    <w:name w:val="Hyperlink"/>
    <w:basedOn w:val="DefaultParagraphFont"/>
    <w:uiPriority w:val="99"/>
    <w:unhideWhenUsed/>
    <w:rsid w:val="00DF705F"/>
    <w:rPr>
      <w:color w:val="0563C1" w:themeColor="hyperlink"/>
      <w:u w:val="single"/>
    </w:rPr>
  </w:style>
  <w:style w:type="character" w:styleId="CommentReference">
    <w:name w:val="annotation reference"/>
    <w:basedOn w:val="DefaultParagraphFont"/>
    <w:uiPriority w:val="99"/>
    <w:semiHidden/>
    <w:unhideWhenUsed/>
    <w:rsid w:val="00E37E11"/>
    <w:rPr>
      <w:sz w:val="16"/>
      <w:szCs w:val="16"/>
    </w:rPr>
  </w:style>
  <w:style w:type="paragraph" w:styleId="CommentText">
    <w:name w:val="annotation text"/>
    <w:basedOn w:val="Normal"/>
    <w:link w:val="CommentTextChar"/>
    <w:uiPriority w:val="99"/>
    <w:unhideWhenUsed/>
    <w:rsid w:val="00E37E11"/>
    <w:rPr>
      <w:sz w:val="20"/>
      <w:szCs w:val="20"/>
    </w:rPr>
  </w:style>
  <w:style w:type="character" w:customStyle="1" w:styleId="CommentTextChar">
    <w:name w:val="Comment Text Char"/>
    <w:basedOn w:val="DefaultParagraphFont"/>
    <w:link w:val="CommentText"/>
    <w:uiPriority w:val="99"/>
    <w:rsid w:val="00E37E11"/>
    <w:rPr>
      <w:sz w:val="20"/>
      <w:szCs w:val="20"/>
      <w:lang w:val="en-GB"/>
    </w:rPr>
  </w:style>
  <w:style w:type="paragraph" w:styleId="CommentSubject">
    <w:name w:val="annotation subject"/>
    <w:basedOn w:val="CommentText"/>
    <w:next w:val="CommentText"/>
    <w:link w:val="CommentSubjectChar"/>
    <w:uiPriority w:val="99"/>
    <w:semiHidden/>
    <w:unhideWhenUsed/>
    <w:rsid w:val="00E37E11"/>
    <w:rPr>
      <w:b/>
      <w:bCs/>
    </w:rPr>
  </w:style>
  <w:style w:type="character" w:customStyle="1" w:styleId="CommentSubjectChar">
    <w:name w:val="Comment Subject Char"/>
    <w:basedOn w:val="CommentTextChar"/>
    <w:link w:val="CommentSubject"/>
    <w:uiPriority w:val="99"/>
    <w:semiHidden/>
    <w:rsid w:val="00E37E11"/>
    <w:rPr>
      <w:b/>
      <w:bCs/>
      <w:sz w:val="20"/>
      <w:szCs w:val="20"/>
      <w:lang w:val="en-GB"/>
    </w:rPr>
  </w:style>
  <w:style w:type="paragraph" w:customStyle="1" w:styleId="fx">
    <w:name w:val="fx"/>
    <w:basedOn w:val="Normal"/>
    <w:rsid w:val="00682381"/>
    <w:pPr>
      <w:spacing w:before="100" w:beforeAutospacing="1" w:after="100" w:afterAutospacing="1"/>
    </w:pPr>
    <w:rPr>
      <w:rFonts w:ascii="Times New Roman" w:eastAsia="Times New Roman" w:hAnsi="Times New Roman" w:cs="Times New Roman"/>
      <w:lang w:eastAsia="en-GB"/>
    </w:rPr>
  </w:style>
  <w:style w:type="character" w:customStyle="1" w:styleId="fv">
    <w:name w:val="fv"/>
    <w:basedOn w:val="DefaultParagraphFont"/>
    <w:rsid w:val="00682381"/>
  </w:style>
  <w:style w:type="paragraph" w:customStyle="1" w:styleId="dx">
    <w:name w:val="dx"/>
    <w:basedOn w:val="Normal"/>
    <w:rsid w:val="00195B36"/>
    <w:pPr>
      <w:spacing w:before="100" w:beforeAutospacing="1" w:after="100" w:afterAutospacing="1"/>
    </w:pPr>
    <w:rPr>
      <w:rFonts w:ascii="Times New Roman" w:eastAsia="Times New Roman" w:hAnsi="Times New Roman" w:cs="Times New Roman"/>
      <w:lang w:eastAsia="en-GB"/>
    </w:rPr>
  </w:style>
  <w:style w:type="character" w:customStyle="1" w:styleId="db">
    <w:name w:val="db"/>
    <w:basedOn w:val="DefaultParagraphFont"/>
    <w:rsid w:val="00195B36"/>
  </w:style>
  <w:style w:type="character" w:customStyle="1" w:styleId="cr">
    <w:name w:val="cr"/>
    <w:basedOn w:val="DefaultParagraphFont"/>
    <w:rsid w:val="00195B36"/>
  </w:style>
  <w:style w:type="paragraph" w:customStyle="1" w:styleId="ei">
    <w:name w:val="ei"/>
    <w:basedOn w:val="Normal"/>
    <w:rsid w:val="00195B36"/>
    <w:pPr>
      <w:spacing w:before="100" w:beforeAutospacing="1" w:after="100" w:afterAutospacing="1"/>
    </w:pPr>
    <w:rPr>
      <w:rFonts w:ascii="Times New Roman" w:eastAsia="Times New Roman" w:hAnsi="Times New Roman" w:cs="Times New Roman"/>
      <w:lang w:eastAsia="en-GB"/>
    </w:rPr>
  </w:style>
  <w:style w:type="character" w:customStyle="1" w:styleId="du">
    <w:name w:val="du"/>
    <w:basedOn w:val="DefaultParagraphFont"/>
    <w:rsid w:val="00195B36"/>
  </w:style>
  <w:style w:type="paragraph" w:customStyle="1" w:styleId="cf">
    <w:name w:val="cf"/>
    <w:basedOn w:val="Normal"/>
    <w:rsid w:val="005808AC"/>
    <w:pPr>
      <w:spacing w:before="100" w:beforeAutospacing="1" w:after="100" w:afterAutospacing="1"/>
    </w:pPr>
    <w:rPr>
      <w:rFonts w:ascii="Times New Roman" w:eastAsia="Times New Roman" w:hAnsi="Times New Roman" w:cs="Times New Roman"/>
      <w:lang w:eastAsia="en-GB"/>
    </w:rPr>
  </w:style>
  <w:style w:type="character" w:customStyle="1" w:styleId="bp">
    <w:name w:val="bp"/>
    <w:basedOn w:val="DefaultParagraphFont"/>
    <w:rsid w:val="005808AC"/>
  </w:style>
  <w:style w:type="paragraph" w:customStyle="1" w:styleId="cg">
    <w:name w:val="cg"/>
    <w:basedOn w:val="Normal"/>
    <w:rsid w:val="005808AC"/>
    <w:pPr>
      <w:spacing w:before="100" w:beforeAutospacing="1" w:after="100" w:afterAutospacing="1"/>
    </w:pPr>
    <w:rPr>
      <w:rFonts w:ascii="Times New Roman" w:eastAsia="Times New Roman" w:hAnsi="Times New Roman" w:cs="Times New Roman"/>
      <w:lang w:eastAsia="en-GB"/>
    </w:rPr>
  </w:style>
  <w:style w:type="character" w:customStyle="1" w:styleId="bq">
    <w:name w:val="bq"/>
    <w:basedOn w:val="DefaultParagraphFont"/>
    <w:rsid w:val="005808AC"/>
  </w:style>
  <w:style w:type="character" w:customStyle="1" w:styleId="ch">
    <w:name w:val="ch"/>
    <w:basedOn w:val="DefaultParagraphFont"/>
    <w:rsid w:val="005808AC"/>
  </w:style>
  <w:style w:type="character" w:customStyle="1" w:styleId="ci">
    <w:name w:val="ci"/>
    <w:basedOn w:val="DefaultParagraphFont"/>
    <w:rsid w:val="005808AC"/>
  </w:style>
  <w:style w:type="paragraph" w:customStyle="1" w:styleId="eb">
    <w:name w:val="eb"/>
    <w:basedOn w:val="Normal"/>
    <w:rsid w:val="00092D00"/>
    <w:pPr>
      <w:spacing w:before="100" w:beforeAutospacing="1" w:after="100" w:afterAutospacing="1"/>
    </w:pPr>
    <w:rPr>
      <w:rFonts w:ascii="Times New Roman" w:eastAsia="Times New Roman" w:hAnsi="Times New Roman" w:cs="Times New Roman"/>
      <w:lang w:eastAsia="en-GB"/>
    </w:rPr>
  </w:style>
  <w:style w:type="character" w:customStyle="1" w:styleId="ed">
    <w:name w:val="ed"/>
    <w:basedOn w:val="DefaultParagraphFont"/>
    <w:rsid w:val="00092D00"/>
  </w:style>
  <w:style w:type="character" w:customStyle="1" w:styleId="ee">
    <w:name w:val="ee"/>
    <w:basedOn w:val="DefaultParagraphFont"/>
    <w:rsid w:val="00092D00"/>
  </w:style>
  <w:style w:type="character" w:customStyle="1" w:styleId="ef">
    <w:name w:val="ef"/>
    <w:basedOn w:val="DefaultParagraphFont"/>
    <w:rsid w:val="00092D00"/>
  </w:style>
  <w:style w:type="character" w:customStyle="1" w:styleId="eg">
    <w:name w:val="eg"/>
    <w:basedOn w:val="DefaultParagraphFont"/>
    <w:rsid w:val="00092D00"/>
  </w:style>
  <w:style w:type="character" w:customStyle="1" w:styleId="eh">
    <w:name w:val="eh"/>
    <w:basedOn w:val="DefaultParagraphFont"/>
    <w:rsid w:val="00092D00"/>
  </w:style>
  <w:style w:type="paragraph" w:customStyle="1" w:styleId="em">
    <w:name w:val="em"/>
    <w:basedOn w:val="Normal"/>
    <w:rsid w:val="001A01EE"/>
    <w:pPr>
      <w:spacing w:before="100" w:beforeAutospacing="1" w:after="100" w:afterAutospacing="1"/>
    </w:pPr>
    <w:rPr>
      <w:rFonts w:ascii="Times New Roman" w:eastAsia="Times New Roman" w:hAnsi="Times New Roman" w:cs="Times New Roman"/>
      <w:lang w:eastAsia="en-GB"/>
    </w:rPr>
  </w:style>
  <w:style w:type="character" w:customStyle="1" w:styleId="dj">
    <w:name w:val="dj"/>
    <w:basedOn w:val="DefaultParagraphFont"/>
    <w:rsid w:val="001A01EE"/>
  </w:style>
  <w:style w:type="character" w:customStyle="1" w:styleId="dr">
    <w:name w:val="dr"/>
    <w:basedOn w:val="DefaultParagraphFont"/>
    <w:rsid w:val="001A01EE"/>
  </w:style>
  <w:style w:type="paragraph" w:customStyle="1" w:styleId="eo">
    <w:name w:val="eo"/>
    <w:basedOn w:val="Normal"/>
    <w:rsid w:val="001A01EE"/>
    <w:pPr>
      <w:spacing w:before="100" w:beforeAutospacing="1" w:after="100" w:afterAutospacing="1"/>
    </w:pPr>
    <w:rPr>
      <w:rFonts w:ascii="Times New Roman" w:eastAsia="Times New Roman" w:hAnsi="Times New Roman" w:cs="Times New Roman"/>
      <w:lang w:eastAsia="en-GB"/>
    </w:rPr>
  </w:style>
  <w:style w:type="character" w:customStyle="1" w:styleId="dh">
    <w:name w:val="dh"/>
    <w:basedOn w:val="DefaultParagraphFont"/>
    <w:rsid w:val="001A01EE"/>
  </w:style>
  <w:style w:type="paragraph" w:customStyle="1" w:styleId="ep">
    <w:name w:val="ep"/>
    <w:basedOn w:val="Normal"/>
    <w:rsid w:val="001A01EE"/>
    <w:pPr>
      <w:spacing w:before="100" w:beforeAutospacing="1" w:after="100" w:afterAutospacing="1"/>
    </w:pPr>
    <w:rPr>
      <w:rFonts w:ascii="Times New Roman" w:eastAsia="Times New Roman" w:hAnsi="Times New Roman" w:cs="Times New Roman"/>
      <w:lang w:eastAsia="en-GB"/>
    </w:rPr>
  </w:style>
  <w:style w:type="character" w:customStyle="1" w:styleId="de">
    <w:name w:val="de"/>
    <w:basedOn w:val="DefaultParagraphFont"/>
    <w:rsid w:val="001A01EE"/>
  </w:style>
  <w:style w:type="paragraph" w:customStyle="1" w:styleId="eq">
    <w:name w:val="eq"/>
    <w:basedOn w:val="Normal"/>
    <w:rsid w:val="001A01EE"/>
    <w:pPr>
      <w:spacing w:before="100" w:beforeAutospacing="1" w:after="100" w:afterAutospacing="1"/>
    </w:pPr>
    <w:rPr>
      <w:rFonts w:ascii="Times New Roman" w:eastAsia="Times New Roman" w:hAnsi="Times New Roman" w:cs="Times New Roman"/>
      <w:lang w:eastAsia="en-GB"/>
    </w:rPr>
  </w:style>
  <w:style w:type="character" w:customStyle="1" w:styleId="cy">
    <w:name w:val="cy"/>
    <w:basedOn w:val="DefaultParagraphFont"/>
    <w:rsid w:val="001A01EE"/>
  </w:style>
  <w:style w:type="paragraph" w:customStyle="1" w:styleId="er">
    <w:name w:val="er"/>
    <w:basedOn w:val="Normal"/>
    <w:rsid w:val="001A01EE"/>
    <w:pPr>
      <w:spacing w:before="100" w:beforeAutospacing="1" w:after="100" w:afterAutospacing="1"/>
    </w:pPr>
    <w:rPr>
      <w:rFonts w:ascii="Times New Roman" w:eastAsia="Times New Roman" w:hAnsi="Times New Roman" w:cs="Times New Roman"/>
      <w:lang w:eastAsia="en-GB"/>
    </w:rPr>
  </w:style>
  <w:style w:type="paragraph" w:customStyle="1" w:styleId="es">
    <w:name w:val="es"/>
    <w:basedOn w:val="Normal"/>
    <w:rsid w:val="001A01EE"/>
    <w:pPr>
      <w:spacing w:before="100" w:beforeAutospacing="1" w:after="100" w:afterAutospacing="1"/>
    </w:pPr>
    <w:rPr>
      <w:rFonts w:ascii="Times New Roman" w:eastAsia="Times New Roman" w:hAnsi="Times New Roman" w:cs="Times New Roman"/>
      <w:lang w:eastAsia="en-GB"/>
    </w:rPr>
  </w:style>
  <w:style w:type="paragraph" w:customStyle="1" w:styleId="et">
    <w:name w:val="et"/>
    <w:basedOn w:val="Normal"/>
    <w:rsid w:val="001A01EE"/>
    <w:pPr>
      <w:spacing w:before="100" w:beforeAutospacing="1" w:after="100" w:afterAutospacing="1"/>
    </w:pPr>
    <w:rPr>
      <w:rFonts w:ascii="Times New Roman" w:eastAsia="Times New Roman" w:hAnsi="Times New Roman" w:cs="Times New Roman"/>
      <w:lang w:eastAsia="en-GB"/>
    </w:rPr>
  </w:style>
  <w:style w:type="paragraph" w:customStyle="1" w:styleId="eu">
    <w:name w:val="eu"/>
    <w:basedOn w:val="Normal"/>
    <w:rsid w:val="001A01EE"/>
    <w:pPr>
      <w:spacing w:before="100" w:beforeAutospacing="1" w:after="100" w:afterAutospacing="1"/>
    </w:pPr>
    <w:rPr>
      <w:rFonts w:ascii="Times New Roman" w:eastAsia="Times New Roman" w:hAnsi="Times New Roman" w:cs="Times New Roman"/>
      <w:lang w:eastAsia="en-GB"/>
    </w:rPr>
  </w:style>
  <w:style w:type="paragraph" w:customStyle="1" w:styleId="ev">
    <w:name w:val="ev"/>
    <w:basedOn w:val="Normal"/>
    <w:rsid w:val="001A01EE"/>
    <w:pPr>
      <w:spacing w:before="100" w:beforeAutospacing="1" w:after="100" w:afterAutospacing="1"/>
    </w:pPr>
    <w:rPr>
      <w:rFonts w:ascii="Times New Roman" w:eastAsia="Times New Roman" w:hAnsi="Times New Roman" w:cs="Times New Roman"/>
      <w:lang w:eastAsia="en-GB"/>
    </w:rPr>
  </w:style>
  <w:style w:type="character" w:customStyle="1" w:styleId="co">
    <w:name w:val="co"/>
    <w:basedOn w:val="DefaultParagraphFont"/>
    <w:rsid w:val="001A01EE"/>
  </w:style>
  <w:style w:type="paragraph" w:customStyle="1" w:styleId="ex">
    <w:name w:val="ex"/>
    <w:basedOn w:val="Normal"/>
    <w:rsid w:val="001A01EE"/>
    <w:pPr>
      <w:spacing w:before="100" w:beforeAutospacing="1" w:after="100" w:afterAutospacing="1"/>
    </w:pPr>
    <w:rPr>
      <w:rFonts w:ascii="Times New Roman" w:eastAsia="Times New Roman" w:hAnsi="Times New Roman" w:cs="Times New Roman"/>
      <w:lang w:eastAsia="en-GB"/>
    </w:rPr>
  </w:style>
  <w:style w:type="paragraph" w:customStyle="1" w:styleId="ey">
    <w:name w:val="ey"/>
    <w:basedOn w:val="Normal"/>
    <w:rsid w:val="001A01EE"/>
    <w:pPr>
      <w:spacing w:before="100" w:beforeAutospacing="1" w:after="100" w:afterAutospacing="1"/>
    </w:pPr>
    <w:rPr>
      <w:rFonts w:ascii="Times New Roman" w:eastAsia="Times New Roman" w:hAnsi="Times New Roman" w:cs="Times New Roman"/>
      <w:lang w:eastAsia="en-GB"/>
    </w:rPr>
  </w:style>
  <w:style w:type="paragraph" w:customStyle="1" w:styleId="ez">
    <w:name w:val="ez"/>
    <w:basedOn w:val="Normal"/>
    <w:rsid w:val="001A01EE"/>
    <w:pPr>
      <w:spacing w:before="100" w:beforeAutospacing="1" w:after="100" w:afterAutospacing="1"/>
    </w:pPr>
    <w:rPr>
      <w:rFonts w:ascii="Times New Roman" w:eastAsia="Times New Roman" w:hAnsi="Times New Roman" w:cs="Times New Roman"/>
      <w:lang w:eastAsia="en-GB"/>
    </w:rPr>
  </w:style>
  <w:style w:type="paragraph" w:customStyle="1" w:styleId="fa">
    <w:name w:val="fa"/>
    <w:basedOn w:val="Normal"/>
    <w:rsid w:val="001A01EE"/>
    <w:pPr>
      <w:spacing w:before="100" w:beforeAutospacing="1" w:after="100" w:afterAutospacing="1"/>
    </w:pPr>
    <w:rPr>
      <w:rFonts w:ascii="Times New Roman" w:eastAsia="Times New Roman" w:hAnsi="Times New Roman" w:cs="Times New Roman"/>
      <w:lang w:eastAsia="en-GB"/>
    </w:rPr>
  </w:style>
  <w:style w:type="paragraph" w:customStyle="1" w:styleId="fc">
    <w:name w:val="fc"/>
    <w:basedOn w:val="Normal"/>
    <w:rsid w:val="001A01EE"/>
    <w:pPr>
      <w:spacing w:before="100" w:beforeAutospacing="1" w:after="100" w:afterAutospacing="1"/>
    </w:pPr>
    <w:rPr>
      <w:rFonts w:ascii="Times New Roman" w:eastAsia="Times New Roman" w:hAnsi="Times New Roman" w:cs="Times New Roman"/>
      <w:lang w:eastAsia="en-GB"/>
    </w:rPr>
  </w:style>
  <w:style w:type="paragraph" w:customStyle="1" w:styleId="as">
    <w:name w:val="as"/>
    <w:basedOn w:val="Normal"/>
    <w:rsid w:val="005A113F"/>
    <w:pPr>
      <w:spacing w:before="100" w:beforeAutospacing="1" w:after="100" w:afterAutospacing="1"/>
    </w:pPr>
    <w:rPr>
      <w:rFonts w:ascii="Times New Roman" w:eastAsia="Times New Roman" w:hAnsi="Times New Roman" w:cs="Times New Roman"/>
      <w:lang w:eastAsia="en-GB"/>
    </w:rPr>
  </w:style>
  <w:style w:type="character" w:customStyle="1" w:styleId="aa">
    <w:name w:val="aa"/>
    <w:basedOn w:val="DefaultParagraphFont"/>
    <w:rsid w:val="005A113F"/>
  </w:style>
  <w:style w:type="character" w:customStyle="1" w:styleId="dg">
    <w:name w:val="dg"/>
    <w:basedOn w:val="DefaultParagraphFont"/>
    <w:rsid w:val="00700CE4"/>
  </w:style>
  <w:style w:type="character" w:customStyle="1" w:styleId="di">
    <w:name w:val="di"/>
    <w:basedOn w:val="DefaultParagraphFont"/>
    <w:rsid w:val="00700CE4"/>
  </w:style>
  <w:style w:type="paragraph" w:customStyle="1" w:styleId="dy">
    <w:name w:val="dy"/>
    <w:basedOn w:val="Normal"/>
    <w:rsid w:val="00700CE4"/>
    <w:pPr>
      <w:spacing w:before="100" w:beforeAutospacing="1" w:after="100" w:afterAutospacing="1"/>
    </w:pPr>
    <w:rPr>
      <w:rFonts w:ascii="Times New Roman" w:eastAsia="Times New Roman" w:hAnsi="Times New Roman" w:cs="Times New Roman"/>
      <w:lang w:eastAsia="en-GB"/>
    </w:rPr>
  </w:style>
  <w:style w:type="paragraph" w:customStyle="1" w:styleId="dz">
    <w:name w:val="dz"/>
    <w:basedOn w:val="Normal"/>
    <w:rsid w:val="00700CE4"/>
    <w:pPr>
      <w:spacing w:before="100" w:beforeAutospacing="1" w:after="100" w:afterAutospacing="1"/>
    </w:pPr>
    <w:rPr>
      <w:rFonts w:ascii="Times New Roman" w:eastAsia="Times New Roman" w:hAnsi="Times New Roman" w:cs="Times New Roman"/>
      <w:lang w:eastAsia="en-GB"/>
    </w:rPr>
  </w:style>
  <w:style w:type="paragraph" w:customStyle="1" w:styleId="dv">
    <w:name w:val="dv"/>
    <w:basedOn w:val="Normal"/>
    <w:rsid w:val="00700CE4"/>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uiPriority w:val="1"/>
    <w:qFormat/>
    <w:rsid w:val="0074582D"/>
    <w:pPr>
      <w:widowControl w:val="0"/>
      <w:autoSpaceDE w:val="0"/>
      <w:autoSpaceDN w:val="0"/>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74582D"/>
    <w:rPr>
      <w:rFonts w:ascii="Arial" w:eastAsia="Arial" w:hAnsi="Arial" w:cs="Arial"/>
      <w:sz w:val="20"/>
      <w:szCs w:val="20"/>
      <w:lang w:val="en-US"/>
    </w:rPr>
  </w:style>
  <w:style w:type="paragraph" w:customStyle="1" w:styleId="TableParagraph">
    <w:name w:val="Table Paragraph"/>
    <w:basedOn w:val="Normal"/>
    <w:uiPriority w:val="1"/>
    <w:qFormat/>
    <w:rsid w:val="0074582D"/>
    <w:pPr>
      <w:widowControl w:val="0"/>
      <w:autoSpaceDE w:val="0"/>
      <w:autoSpaceDN w:val="0"/>
    </w:pPr>
    <w:rPr>
      <w:rFonts w:ascii="Arial" w:eastAsia="Arial" w:hAnsi="Arial" w:cs="Arial"/>
      <w:sz w:val="22"/>
      <w:szCs w:val="22"/>
      <w:lang w:val="en-US"/>
    </w:rPr>
  </w:style>
  <w:style w:type="character" w:styleId="UnresolvedMention">
    <w:name w:val="Unresolved Mention"/>
    <w:basedOn w:val="DefaultParagraphFont"/>
    <w:uiPriority w:val="99"/>
    <w:semiHidden/>
    <w:unhideWhenUsed/>
    <w:rsid w:val="00455DA9"/>
    <w:rPr>
      <w:color w:val="605E5C"/>
      <w:shd w:val="clear" w:color="auto" w:fill="E1DFDD"/>
    </w:rPr>
  </w:style>
  <w:style w:type="table" w:styleId="TableGrid">
    <w:name w:val="Table Grid"/>
    <w:basedOn w:val="TableNormal"/>
    <w:uiPriority w:val="39"/>
    <w:rsid w:val="00B13CE5"/>
    <w:rPr>
      <w:kern w:val="2"/>
      <w:sz w:val="22"/>
      <w:szCs w:val="2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078558">
      <w:bodyDiv w:val="1"/>
      <w:marLeft w:val="0"/>
      <w:marRight w:val="0"/>
      <w:marTop w:val="0"/>
      <w:marBottom w:val="0"/>
      <w:divBdr>
        <w:top w:val="none" w:sz="0" w:space="0" w:color="auto"/>
        <w:left w:val="none" w:sz="0" w:space="0" w:color="auto"/>
        <w:bottom w:val="none" w:sz="0" w:space="0" w:color="auto"/>
        <w:right w:val="none" w:sz="0" w:space="0" w:color="auto"/>
      </w:divBdr>
    </w:div>
    <w:div w:id="207453822">
      <w:bodyDiv w:val="1"/>
      <w:marLeft w:val="0"/>
      <w:marRight w:val="0"/>
      <w:marTop w:val="0"/>
      <w:marBottom w:val="0"/>
      <w:divBdr>
        <w:top w:val="none" w:sz="0" w:space="0" w:color="auto"/>
        <w:left w:val="none" w:sz="0" w:space="0" w:color="auto"/>
        <w:bottom w:val="none" w:sz="0" w:space="0" w:color="auto"/>
        <w:right w:val="none" w:sz="0" w:space="0" w:color="auto"/>
      </w:divBdr>
      <w:divsChild>
        <w:div w:id="4868778">
          <w:marLeft w:val="0"/>
          <w:marRight w:val="0"/>
          <w:marTop w:val="0"/>
          <w:marBottom w:val="0"/>
          <w:divBdr>
            <w:top w:val="none" w:sz="0" w:space="0" w:color="auto"/>
            <w:left w:val="none" w:sz="0" w:space="0" w:color="auto"/>
            <w:bottom w:val="none" w:sz="0" w:space="0" w:color="auto"/>
            <w:right w:val="none" w:sz="0" w:space="0" w:color="auto"/>
          </w:divBdr>
          <w:divsChild>
            <w:div w:id="112986099">
              <w:marLeft w:val="0"/>
              <w:marRight w:val="0"/>
              <w:marTop w:val="0"/>
              <w:marBottom w:val="0"/>
              <w:divBdr>
                <w:top w:val="none" w:sz="0" w:space="0" w:color="auto"/>
                <w:left w:val="none" w:sz="0" w:space="0" w:color="auto"/>
                <w:bottom w:val="none" w:sz="0" w:space="0" w:color="auto"/>
                <w:right w:val="none" w:sz="0" w:space="0" w:color="auto"/>
              </w:divBdr>
              <w:divsChild>
                <w:div w:id="18764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6587">
          <w:marLeft w:val="0"/>
          <w:marRight w:val="0"/>
          <w:marTop w:val="0"/>
          <w:marBottom w:val="0"/>
          <w:divBdr>
            <w:top w:val="none" w:sz="0" w:space="0" w:color="auto"/>
            <w:left w:val="none" w:sz="0" w:space="0" w:color="auto"/>
            <w:bottom w:val="none" w:sz="0" w:space="0" w:color="auto"/>
            <w:right w:val="none" w:sz="0" w:space="0" w:color="auto"/>
          </w:divBdr>
          <w:divsChild>
            <w:div w:id="1465081041">
              <w:marLeft w:val="0"/>
              <w:marRight w:val="0"/>
              <w:marTop w:val="0"/>
              <w:marBottom w:val="0"/>
              <w:divBdr>
                <w:top w:val="none" w:sz="0" w:space="0" w:color="auto"/>
                <w:left w:val="none" w:sz="0" w:space="0" w:color="auto"/>
                <w:bottom w:val="none" w:sz="0" w:space="0" w:color="auto"/>
                <w:right w:val="none" w:sz="0" w:space="0" w:color="auto"/>
              </w:divBdr>
              <w:divsChild>
                <w:div w:id="24854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46311">
      <w:bodyDiv w:val="1"/>
      <w:marLeft w:val="0"/>
      <w:marRight w:val="0"/>
      <w:marTop w:val="0"/>
      <w:marBottom w:val="0"/>
      <w:divBdr>
        <w:top w:val="none" w:sz="0" w:space="0" w:color="auto"/>
        <w:left w:val="none" w:sz="0" w:space="0" w:color="auto"/>
        <w:bottom w:val="none" w:sz="0" w:space="0" w:color="auto"/>
        <w:right w:val="none" w:sz="0" w:space="0" w:color="auto"/>
      </w:divBdr>
    </w:div>
    <w:div w:id="424692840">
      <w:bodyDiv w:val="1"/>
      <w:marLeft w:val="0"/>
      <w:marRight w:val="0"/>
      <w:marTop w:val="0"/>
      <w:marBottom w:val="0"/>
      <w:divBdr>
        <w:top w:val="none" w:sz="0" w:space="0" w:color="auto"/>
        <w:left w:val="none" w:sz="0" w:space="0" w:color="auto"/>
        <w:bottom w:val="none" w:sz="0" w:space="0" w:color="auto"/>
        <w:right w:val="none" w:sz="0" w:space="0" w:color="auto"/>
      </w:divBdr>
    </w:div>
    <w:div w:id="618100516">
      <w:bodyDiv w:val="1"/>
      <w:marLeft w:val="0"/>
      <w:marRight w:val="0"/>
      <w:marTop w:val="0"/>
      <w:marBottom w:val="0"/>
      <w:divBdr>
        <w:top w:val="none" w:sz="0" w:space="0" w:color="auto"/>
        <w:left w:val="none" w:sz="0" w:space="0" w:color="auto"/>
        <w:bottom w:val="none" w:sz="0" w:space="0" w:color="auto"/>
        <w:right w:val="none" w:sz="0" w:space="0" w:color="auto"/>
      </w:divBdr>
    </w:div>
    <w:div w:id="639500818">
      <w:bodyDiv w:val="1"/>
      <w:marLeft w:val="0"/>
      <w:marRight w:val="0"/>
      <w:marTop w:val="0"/>
      <w:marBottom w:val="0"/>
      <w:divBdr>
        <w:top w:val="none" w:sz="0" w:space="0" w:color="auto"/>
        <w:left w:val="none" w:sz="0" w:space="0" w:color="auto"/>
        <w:bottom w:val="none" w:sz="0" w:space="0" w:color="auto"/>
        <w:right w:val="none" w:sz="0" w:space="0" w:color="auto"/>
      </w:divBdr>
    </w:div>
    <w:div w:id="819032798">
      <w:bodyDiv w:val="1"/>
      <w:marLeft w:val="0"/>
      <w:marRight w:val="0"/>
      <w:marTop w:val="0"/>
      <w:marBottom w:val="0"/>
      <w:divBdr>
        <w:top w:val="none" w:sz="0" w:space="0" w:color="auto"/>
        <w:left w:val="none" w:sz="0" w:space="0" w:color="auto"/>
        <w:bottom w:val="none" w:sz="0" w:space="0" w:color="auto"/>
        <w:right w:val="none" w:sz="0" w:space="0" w:color="auto"/>
      </w:divBdr>
    </w:div>
    <w:div w:id="869729003">
      <w:bodyDiv w:val="1"/>
      <w:marLeft w:val="0"/>
      <w:marRight w:val="0"/>
      <w:marTop w:val="0"/>
      <w:marBottom w:val="0"/>
      <w:divBdr>
        <w:top w:val="none" w:sz="0" w:space="0" w:color="auto"/>
        <w:left w:val="none" w:sz="0" w:space="0" w:color="auto"/>
        <w:bottom w:val="none" w:sz="0" w:space="0" w:color="auto"/>
        <w:right w:val="none" w:sz="0" w:space="0" w:color="auto"/>
      </w:divBdr>
      <w:divsChild>
        <w:div w:id="591083318">
          <w:marLeft w:val="0"/>
          <w:marRight w:val="0"/>
          <w:marTop w:val="0"/>
          <w:marBottom w:val="0"/>
          <w:divBdr>
            <w:top w:val="none" w:sz="0" w:space="0" w:color="auto"/>
            <w:left w:val="none" w:sz="0" w:space="0" w:color="auto"/>
            <w:bottom w:val="none" w:sz="0" w:space="0" w:color="auto"/>
            <w:right w:val="none" w:sz="0" w:space="0" w:color="auto"/>
          </w:divBdr>
          <w:divsChild>
            <w:div w:id="871378157">
              <w:marLeft w:val="0"/>
              <w:marRight w:val="0"/>
              <w:marTop w:val="0"/>
              <w:marBottom w:val="0"/>
              <w:divBdr>
                <w:top w:val="none" w:sz="0" w:space="0" w:color="auto"/>
                <w:left w:val="none" w:sz="0" w:space="0" w:color="auto"/>
                <w:bottom w:val="none" w:sz="0" w:space="0" w:color="auto"/>
                <w:right w:val="none" w:sz="0" w:space="0" w:color="auto"/>
              </w:divBdr>
              <w:divsChild>
                <w:div w:id="197213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336659">
      <w:bodyDiv w:val="1"/>
      <w:marLeft w:val="0"/>
      <w:marRight w:val="0"/>
      <w:marTop w:val="0"/>
      <w:marBottom w:val="0"/>
      <w:divBdr>
        <w:top w:val="none" w:sz="0" w:space="0" w:color="auto"/>
        <w:left w:val="none" w:sz="0" w:space="0" w:color="auto"/>
        <w:bottom w:val="none" w:sz="0" w:space="0" w:color="auto"/>
        <w:right w:val="none" w:sz="0" w:space="0" w:color="auto"/>
      </w:divBdr>
    </w:div>
    <w:div w:id="948048242">
      <w:bodyDiv w:val="1"/>
      <w:marLeft w:val="0"/>
      <w:marRight w:val="0"/>
      <w:marTop w:val="0"/>
      <w:marBottom w:val="0"/>
      <w:divBdr>
        <w:top w:val="none" w:sz="0" w:space="0" w:color="auto"/>
        <w:left w:val="none" w:sz="0" w:space="0" w:color="auto"/>
        <w:bottom w:val="none" w:sz="0" w:space="0" w:color="auto"/>
        <w:right w:val="none" w:sz="0" w:space="0" w:color="auto"/>
      </w:divBdr>
    </w:div>
    <w:div w:id="979657003">
      <w:bodyDiv w:val="1"/>
      <w:marLeft w:val="0"/>
      <w:marRight w:val="0"/>
      <w:marTop w:val="0"/>
      <w:marBottom w:val="0"/>
      <w:divBdr>
        <w:top w:val="none" w:sz="0" w:space="0" w:color="auto"/>
        <w:left w:val="none" w:sz="0" w:space="0" w:color="auto"/>
        <w:bottom w:val="none" w:sz="0" w:space="0" w:color="auto"/>
        <w:right w:val="none" w:sz="0" w:space="0" w:color="auto"/>
      </w:divBdr>
    </w:div>
    <w:div w:id="1054816908">
      <w:bodyDiv w:val="1"/>
      <w:marLeft w:val="0"/>
      <w:marRight w:val="0"/>
      <w:marTop w:val="0"/>
      <w:marBottom w:val="0"/>
      <w:divBdr>
        <w:top w:val="none" w:sz="0" w:space="0" w:color="auto"/>
        <w:left w:val="none" w:sz="0" w:space="0" w:color="auto"/>
        <w:bottom w:val="none" w:sz="0" w:space="0" w:color="auto"/>
        <w:right w:val="none" w:sz="0" w:space="0" w:color="auto"/>
      </w:divBdr>
      <w:divsChild>
        <w:div w:id="366026606">
          <w:marLeft w:val="0"/>
          <w:marRight w:val="0"/>
          <w:marTop w:val="0"/>
          <w:marBottom w:val="0"/>
          <w:divBdr>
            <w:top w:val="none" w:sz="0" w:space="0" w:color="auto"/>
            <w:left w:val="none" w:sz="0" w:space="0" w:color="auto"/>
            <w:bottom w:val="none" w:sz="0" w:space="0" w:color="auto"/>
            <w:right w:val="none" w:sz="0" w:space="0" w:color="auto"/>
          </w:divBdr>
          <w:divsChild>
            <w:div w:id="1947034224">
              <w:marLeft w:val="0"/>
              <w:marRight w:val="0"/>
              <w:marTop w:val="0"/>
              <w:marBottom w:val="0"/>
              <w:divBdr>
                <w:top w:val="none" w:sz="0" w:space="0" w:color="auto"/>
                <w:left w:val="none" w:sz="0" w:space="0" w:color="auto"/>
                <w:bottom w:val="none" w:sz="0" w:space="0" w:color="auto"/>
                <w:right w:val="none" w:sz="0" w:space="0" w:color="auto"/>
              </w:divBdr>
              <w:divsChild>
                <w:div w:id="40214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910386">
      <w:bodyDiv w:val="1"/>
      <w:marLeft w:val="0"/>
      <w:marRight w:val="0"/>
      <w:marTop w:val="0"/>
      <w:marBottom w:val="0"/>
      <w:divBdr>
        <w:top w:val="none" w:sz="0" w:space="0" w:color="auto"/>
        <w:left w:val="none" w:sz="0" w:space="0" w:color="auto"/>
        <w:bottom w:val="none" w:sz="0" w:space="0" w:color="auto"/>
        <w:right w:val="none" w:sz="0" w:space="0" w:color="auto"/>
      </w:divBdr>
    </w:div>
    <w:div w:id="1286888201">
      <w:bodyDiv w:val="1"/>
      <w:marLeft w:val="0"/>
      <w:marRight w:val="0"/>
      <w:marTop w:val="0"/>
      <w:marBottom w:val="0"/>
      <w:divBdr>
        <w:top w:val="none" w:sz="0" w:space="0" w:color="auto"/>
        <w:left w:val="none" w:sz="0" w:space="0" w:color="auto"/>
        <w:bottom w:val="none" w:sz="0" w:space="0" w:color="auto"/>
        <w:right w:val="none" w:sz="0" w:space="0" w:color="auto"/>
      </w:divBdr>
    </w:div>
    <w:div w:id="1345015128">
      <w:bodyDiv w:val="1"/>
      <w:marLeft w:val="0"/>
      <w:marRight w:val="0"/>
      <w:marTop w:val="0"/>
      <w:marBottom w:val="0"/>
      <w:divBdr>
        <w:top w:val="none" w:sz="0" w:space="0" w:color="auto"/>
        <w:left w:val="none" w:sz="0" w:space="0" w:color="auto"/>
        <w:bottom w:val="none" w:sz="0" w:space="0" w:color="auto"/>
        <w:right w:val="none" w:sz="0" w:space="0" w:color="auto"/>
      </w:divBdr>
    </w:div>
    <w:div w:id="1421827588">
      <w:bodyDiv w:val="1"/>
      <w:marLeft w:val="0"/>
      <w:marRight w:val="0"/>
      <w:marTop w:val="0"/>
      <w:marBottom w:val="0"/>
      <w:divBdr>
        <w:top w:val="none" w:sz="0" w:space="0" w:color="auto"/>
        <w:left w:val="none" w:sz="0" w:space="0" w:color="auto"/>
        <w:bottom w:val="none" w:sz="0" w:space="0" w:color="auto"/>
        <w:right w:val="none" w:sz="0" w:space="0" w:color="auto"/>
      </w:divBdr>
      <w:divsChild>
        <w:div w:id="1852378265">
          <w:marLeft w:val="0"/>
          <w:marRight w:val="0"/>
          <w:marTop w:val="0"/>
          <w:marBottom w:val="0"/>
          <w:divBdr>
            <w:top w:val="none" w:sz="0" w:space="0" w:color="auto"/>
            <w:left w:val="none" w:sz="0" w:space="0" w:color="auto"/>
            <w:bottom w:val="none" w:sz="0" w:space="0" w:color="auto"/>
            <w:right w:val="none" w:sz="0" w:space="0" w:color="auto"/>
          </w:divBdr>
          <w:divsChild>
            <w:div w:id="2054109588">
              <w:marLeft w:val="0"/>
              <w:marRight w:val="0"/>
              <w:marTop w:val="0"/>
              <w:marBottom w:val="0"/>
              <w:divBdr>
                <w:top w:val="none" w:sz="0" w:space="0" w:color="auto"/>
                <w:left w:val="none" w:sz="0" w:space="0" w:color="auto"/>
                <w:bottom w:val="none" w:sz="0" w:space="0" w:color="auto"/>
                <w:right w:val="none" w:sz="0" w:space="0" w:color="auto"/>
              </w:divBdr>
              <w:divsChild>
                <w:div w:id="6254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673757">
      <w:bodyDiv w:val="1"/>
      <w:marLeft w:val="0"/>
      <w:marRight w:val="0"/>
      <w:marTop w:val="0"/>
      <w:marBottom w:val="0"/>
      <w:divBdr>
        <w:top w:val="none" w:sz="0" w:space="0" w:color="auto"/>
        <w:left w:val="none" w:sz="0" w:space="0" w:color="auto"/>
        <w:bottom w:val="none" w:sz="0" w:space="0" w:color="auto"/>
        <w:right w:val="none" w:sz="0" w:space="0" w:color="auto"/>
      </w:divBdr>
    </w:div>
    <w:div w:id="1469663240">
      <w:bodyDiv w:val="1"/>
      <w:marLeft w:val="0"/>
      <w:marRight w:val="0"/>
      <w:marTop w:val="0"/>
      <w:marBottom w:val="0"/>
      <w:divBdr>
        <w:top w:val="none" w:sz="0" w:space="0" w:color="auto"/>
        <w:left w:val="none" w:sz="0" w:space="0" w:color="auto"/>
        <w:bottom w:val="none" w:sz="0" w:space="0" w:color="auto"/>
        <w:right w:val="none" w:sz="0" w:space="0" w:color="auto"/>
      </w:divBdr>
    </w:div>
    <w:div w:id="1493832256">
      <w:bodyDiv w:val="1"/>
      <w:marLeft w:val="0"/>
      <w:marRight w:val="0"/>
      <w:marTop w:val="0"/>
      <w:marBottom w:val="0"/>
      <w:divBdr>
        <w:top w:val="none" w:sz="0" w:space="0" w:color="auto"/>
        <w:left w:val="none" w:sz="0" w:space="0" w:color="auto"/>
        <w:bottom w:val="none" w:sz="0" w:space="0" w:color="auto"/>
        <w:right w:val="none" w:sz="0" w:space="0" w:color="auto"/>
      </w:divBdr>
    </w:div>
    <w:div w:id="1772894454">
      <w:bodyDiv w:val="1"/>
      <w:marLeft w:val="0"/>
      <w:marRight w:val="0"/>
      <w:marTop w:val="0"/>
      <w:marBottom w:val="0"/>
      <w:divBdr>
        <w:top w:val="none" w:sz="0" w:space="0" w:color="auto"/>
        <w:left w:val="none" w:sz="0" w:space="0" w:color="auto"/>
        <w:bottom w:val="none" w:sz="0" w:space="0" w:color="auto"/>
        <w:right w:val="none" w:sz="0" w:space="0" w:color="auto"/>
      </w:divBdr>
      <w:divsChild>
        <w:div w:id="1619723761">
          <w:marLeft w:val="0"/>
          <w:marRight w:val="0"/>
          <w:marTop w:val="0"/>
          <w:marBottom w:val="0"/>
          <w:divBdr>
            <w:top w:val="none" w:sz="0" w:space="0" w:color="auto"/>
            <w:left w:val="none" w:sz="0" w:space="0" w:color="auto"/>
            <w:bottom w:val="none" w:sz="0" w:space="0" w:color="auto"/>
            <w:right w:val="none" w:sz="0" w:space="0" w:color="auto"/>
          </w:divBdr>
          <w:divsChild>
            <w:div w:id="1272936749">
              <w:marLeft w:val="0"/>
              <w:marRight w:val="0"/>
              <w:marTop w:val="0"/>
              <w:marBottom w:val="0"/>
              <w:divBdr>
                <w:top w:val="none" w:sz="0" w:space="0" w:color="auto"/>
                <w:left w:val="none" w:sz="0" w:space="0" w:color="auto"/>
                <w:bottom w:val="none" w:sz="0" w:space="0" w:color="auto"/>
                <w:right w:val="none" w:sz="0" w:space="0" w:color="auto"/>
              </w:divBdr>
              <w:divsChild>
                <w:div w:id="196773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252473">
      <w:bodyDiv w:val="1"/>
      <w:marLeft w:val="0"/>
      <w:marRight w:val="0"/>
      <w:marTop w:val="0"/>
      <w:marBottom w:val="0"/>
      <w:divBdr>
        <w:top w:val="none" w:sz="0" w:space="0" w:color="auto"/>
        <w:left w:val="none" w:sz="0" w:space="0" w:color="auto"/>
        <w:bottom w:val="none" w:sz="0" w:space="0" w:color="auto"/>
        <w:right w:val="none" w:sz="0" w:space="0" w:color="auto"/>
      </w:divBdr>
    </w:div>
    <w:div w:id="2101369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rosur.c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rosur.c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rosur@flagstaffcom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F1DD5605305742836F38E7F462C625" ma:contentTypeVersion="9" ma:contentTypeDescription="Create a new document." ma:contentTypeScope="" ma:versionID="9e772a31254176b3ebea5ec3f97011d4">
  <xsd:schema xmlns:xsd="http://www.w3.org/2001/XMLSchema" xmlns:xs="http://www.w3.org/2001/XMLSchema" xmlns:p="http://schemas.microsoft.com/office/2006/metadata/properties" xmlns:ns3="6cb4dad9-7223-4f88-a816-6c4ab3db3823" targetNamespace="http://schemas.microsoft.com/office/2006/metadata/properties" ma:root="true" ma:fieldsID="b02ea3ca2f11cc21055f67aee75215ee" ns3:_="">
    <xsd:import namespace="6cb4dad9-7223-4f88-a816-6c4ab3db382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b4dad9-7223-4f88-a816-6c4ab3db38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1B8F1-ECCC-4BAA-9587-575BAAA0B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b4dad9-7223-4f88-a816-6c4ab3db38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2DCEDD-3167-4D55-A23E-507B3B9B47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1F329B-102E-4D50-A10A-6E259F7624AD}">
  <ds:schemaRefs>
    <ds:schemaRef ds:uri="http://schemas.microsoft.com/sharepoint/v3/contenttype/forms"/>
  </ds:schemaRefs>
</ds:datastoreItem>
</file>

<file path=customXml/itemProps4.xml><?xml version="1.0" encoding="utf-8"?>
<ds:datastoreItem xmlns:ds="http://schemas.openxmlformats.org/officeDocument/2006/customXml" ds:itemID="{EA066F14-D424-4804-9F46-D8582D37E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2837</Words>
  <Characters>15266</Characters>
  <Application>Microsoft Office Word</Application>
  <DocSecurity>0</DocSecurity>
  <Lines>610</Lines>
  <Paragraphs>369</Paragraphs>
  <ScaleCrop>false</ScaleCrop>
  <HeadingPairs>
    <vt:vector size="2" baseType="variant">
      <vt:variant>
        <vt:lpstr>Title</vt:lpstr>
      </vt:variant>
      <vt:variant>
        <vt:i4>1</vt:i4>
      </vt:variant>
    </vt:vector>
  </HeadingPairs>
  <TitlesOfParts>
    <vt:vector size="1" baseType="lpstr">
      <vt:lpstr/>
    </vt:vector>
  </TitlesOfParts>
  <Company>Memery Crystal LLP</Company>
  <LinksUpToDate>false</LinksUpToDate>
  <CharactersWithSpaces>17734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castro</dc:creator>
  <cp:keywords/>
  <dc:description/>
  <cp:lastModifiedBy>Jen Clarke</cp:lastModifiedBy>
  <cp:revision>3</cp:revision>
  <cp:lastPrinted>2022-09-30T11:53:00Z</cp:lastPrinted>
  <dcterms:created xsi:type="dcterms:W3CDTF">2025-09-27T06:24:00Z</dcterms:created>
  <dcterms:modified xsi:type="dcterms:W3CDTF">2025-09-27T11:20:00Z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0x01010080F1DD5605305742836F38E7F462C625</vt:lpwstr>
  </property>
</Properties>
</file>